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363" w:rsidRDefault="00CC1363" w:rsidP="00CC1363">
      <w:pPr>
        <w:spacing w:before="120"/>
        <w:ind w:firstLine="709"/>
        <w:jc w:val="center"/>
        <w:rPr>
          <w:b/>
          <w:sz w:val="28"/>
          <w:szCs w:val="28"/>
        </w:rPr>
      </w:pPr>
    </w:p>
    <w:p w:rsidR="00CC1363" w:rsidRDefault="00CC1363" w:rsidP="00CC1363">
      <w:pPr>
        <w:pStyle w:val="ac"/>
      </w:pPr>
      <w:r>
        <w:t>Министерство образования и науки Республики Казахстан</w:t>
      </w:r>
    </w:p>
    <w:p w:rsidR="00CC1363" w:rsidRDefault="00CC1363" w:rsidP="00CC1363">
      <w:pPr>
        <w:jc w:val="both"/>
        <w:rPr>
          <w:i/>
          <w:sz w:val="28"/>
        </w:rPr>
      </w:pPr>
    </w:p>
    <w:p w:rsidR="00CC1363" w:rsidRDefault="00CC1363" w:rsidP="00CC1363">
      <w:pPr>
        <w:jc w:val="both"/>
        <w:rPr>
          <w:sz w:val="28"/>
        </w:rPr>
      </w:pPr>
    </w:p>
    <w:p w:rsidR="00CC1363" w:rsidRDefault="00CC1363" w:rsidP="00CC1363">
      <w:pPr>
        <w:jc w:val="center"/>
        <w:rPr>
          <w:sz w:val="28"/>
        </w:rPr>
      </w:pPr>
      <w:r>
        <w:rPr>
          <w:sz w:val="28"/>
        </w:rPr>
        <w:t>ВОСТОЧНО-КАЗАХСТАНСКИЙ ГОСУДАРСТВЕННЫЙ</w:t>
      </w:r>
    </w:p>
    <w:p w:rsidR="00CC1363" w:rsidRDefault="00CC1363" w:rsidP="00CC1363">
      <w:pPr>
        <w:jc w:val="center"/>
        <w:rPr>
          <w:sz w:val="28"/>
        </w:rPr>
      </w:pPr>
      <w:r>
        <w:rPr>
          <w:sz w:val="28"/>
        </w:rPr>
        <w:t xml:space="preserve">ТЕХНИЧЕСКИЙ УНИВЕРСИТЕТ им. </w:t>
      </w:r>
      <w:proofErr w:type="spellStart"/>
      <w:r>
        <w:rPr>
          <w:sz w:val="28"/>
          <w:szCs w:val="28"/>
        </w:rPr>
        <w:t>Д.Серикбаева</w:t>
      </w:r>
      <w:proofErr w:type="spellEnd"/>
    </w:p>
    <w:p w:rsidR="00CC1363" w:rsidRDefault="00CC1363" w:rsidP="00CC1363">
      <w:pPr>
        <w:jc w:val="both"/>
        <w:rPr>
          <w:sz w:val="28"/>
        </w:rPr>
      </w:pPr>
    </w:p>
    <w:p w:rsidR="00CC1363" w:rsidRDefault="00CC1363" w:rsidP="00CC1363">
      <w:pPr>
        <w:jc w:val="both"/>
        <w:rPr>
          <w:sz w:val="28"/>
        </w:rPr>
      </w:pPr>
    </w:p>
    <w:p w:rsidR="00CC1363" w:rsidRDefault="00CC1363" w:rsidP="00CC1363">
      <w:pPr>
        <w:jc w:val="both"/>
        <w:rPr>
          <w:sz w:val="28"/>
        </w:rPr>
      </w:pPr>
    </w:p>
    <w:p w:rsidR="00CC1363" w:rsidRDefault="00CC1363" w:rsidP="00CC1363">
      <w:pPr>
        <w:jc w:val="both"/>
        <w:rPr>
          <w:sz w:val="28"/>
        </w:rPr>
      </w:pPr>
    </w:p>
    <w:p w:rsidR="00CC1363" w:rsidRDefault="00CC1363" w:rsidP="00CC1363">
      <w:pPr>
        <w:jc w:val="both"/>
        <w:rPr>
          <w:sz w:val="28"/>
        </w:rPr>
      </w:pPr>
    </w:p>
    <w:p w:rsidR="00CC1363" w:rsidRDefault="00CC1363" w:rsidP="00CC1363">
      <w:pPr>
        <w:jc w:val="both"/>
        <w:rPr>
          <w:sz w:val="28"/>
        </w:rPr>
      </w:pPr>
    </w:p>
    <w:p w:rsidR="00CC1363" w:rsidRDefault="00CC1363" w:rsidP="00CC1363">
      <w:pPr>
        <w:jc w:val="both"/>
        <w:rPr>
          <w:sz w:val="28"/>
        </w:rPr>
      </w:pPr>
    </w:p>
    <w:p w:rsidR="00CC1363" w:rsidRDefault="00CC1363" w:rsidP="00CC1363">
      <w:pPr>
        <w:jc w:val="both"/>
        <w:rPr>
          <w:sz w:val="28"/>
        </w:rPr>
      </w:pPr>
    </w:p>
    <w:p w:rsidR="00CC1363" w:rsidRDefault="00CC1363" w:rsidP="00CC1363">
      <w:pPr>
        <w:jc w:val="both"/>
        <w:rPr>
          <w:sz w:val="28"/>
        </w:rPr>
      </w:pPr>
    </w:p>
    <w:p w:rsidR="00CC1363" w:rsidRDefault="00CC1363" w:rsidP="00CC1363">
      <w:pPr>
        <w:jc w:val="both"/>
        <w:rPr>
          <w:sz w:val="28"/>
        </w:rPr>
      </w:pPr>
    </w:p>
    <w:p w:rsidR="00CC1363" w:rsidRDefault="00CC1363" w:rsidP="00CC1363">
      <w:pPr>
        <w:jc w:val="center"/>
        <w:rPr>
          <w:b/>
          <w:sz w:val="28"/>
        </w:rPr>
      </w:pPr>
      <w:proofErr w:type="spellStart"/>
      <w:r>
        <w:rPr>
          <w:b/>
          <w:sz w:val="28"/>
        </w:rPr>
        <w:t>Ш.С.Аманжолова</w:t>
      </w:r>
      <w:proofErr w:type="spellEnd"/>
    </w:p>
    <w:p w:rsidR="00CC1363" w:rsidRDefault="00CC1363" w:rsidP="00CC1363">
      <w:pPr>
        <w:jc w:val="center"/>
        <w:rPr>
          <w:b/>
          <w:sz w:val="28"/>
        </w:rPr>
      </w:pPr>
    </w:p>
    <w:p w:rsidR="00CC1363" w:rsidRDefault="00CC1363" w:rsidP="00CC1363">
      <w:pPr>
        <w:pStyle w:val="20"/>
        <w:jc w:val="center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</w:rPr>
        <w:t>ТЕОРИЯ МАШИН И МЕХАНИЗМОВ</w:t>
      </w:r>
    </w:p>
    <w:p w:rsidR="00CC1363" w:rsidRDefault="00CC1363" w:rsidP="00CC1363">
      <w:pPr>
        <w:jc w:val="center"/>
        <w:rPr>
          <w:b/>
          <w:sz w:val="28"/>
        </w:rPr>
      </w:pPr>
    </w:p>
    <w:p w:rsidR="00CC1363" w:rsidRDefault="00CC1363" w:rsidP="00CC1363">
      <w:pPr>
        <w:pStyle w:val="3"/>
        <w:numPr>
          <w:ilvl w:val="0"/>
          <w:numId w:val="0"/>
        </w:numPr>
        <w:tabs>
          <w:tab w:val="left" w:pos="708"/>
        </w:tabs>
        <w:ind w:left="567"/>
        <w:jc w:val="center"/>
        <w:rPr>
          <w:b/>
          <w:sz w:val="36"/>
        </w:rPr>
      </w:pPr>
      <w:r>
        <w:t>Лекция</w:t>
      </w:r>
    </w:p>
    <w:p w:rsidR="00CC1363" w:rsidRDefault="00CC1363" w:rsidP="00CC1363">
      <w:pPr>
        <w:jc w:val="center"/>
        <w:rPr>
          <w:b/>
          <w:sz w:val="28"/>
        </w:rPr>
      </w:pPr>
    </w:p>
    <w:p w:rsidR="00CC1363" w:rsidRDefault="00CC1363" w:rsidP="00CC1363">
      <w:pPr>
        <w:jc w:val="center"/>
        <w:rPr>
          <w:sz w:val="28"/>
        </w:rPr>
      </w:pPr>
      <w:r>
        <w:rPr>
          <w:sz w:val="28"/>
        </w:rPr>
        <w:t>для студентов механических специальностей</w:t>
      </w: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CC1363">
      <w:pPr>
        <w:jc w:val="center"/>
        <w:rPr>
          <w:sz w:val="28"/>
          <w:lang w:val="kk-KZ"/>
        </w:rPr>
      </w:pPr>
      <w:r>
        <w:rPr>
          <w:sz w:val="28"/>
          <w:lang w:val="kk-KZ"/>
        </w:rPr>
        <w:t>Өскемен 2016</w:t>
      </w:r>
    </w:p>
    <w:p w:rsidR="00CC1363" w:rsidRDefault="00CC1363" w:rsidP="00CC1363">
      <w:pPr>
        <w:jc w:val="center"/>
        <w:rPr>
          <w:sz w:val="28"/>
        </w:rPr>
      </w:pPr>
      <w:r>
        <w:rPr>
          <w:sz w:val="28"/>
        </w:rPr>
        <w:t>Усть-Каменогорск 2016</w:t>
      </w:r>
    </w:p>
    <w:p w:rsidR="00CC1363" w:rsidRDefault="00CC1363" w:rsidP="00CC1363">
      <w:pPr>
        <w:jc w:val="center"/>
        <w:rPr>
          <w:sz w:val="28"/>
        </w:rPr>
      </w:pPr>
    </w:p>
    <w:p w:rsidR="00CC1363" w:rsidRDefault="00CC1363" w:rsidP="00640CCB">
      <w:pPr>
        <w:spacing w:before="120" w:after="120"/>
        <w:jc w:val="center"/>
        <w:outlineLvl w:val="1"/>
        <w:rPr>
          <w:b/>
        </w:rPr>
      </w:pPr>
    </w:p>
    <w:p w:rsidR="00640CCB" w:rsidRPr="008D6A55" w:rsidRDefault="00640CCB" w:rsidP="00640CCB">
      <w:pPr>
        <w:spacing w:before="120" w:after="120"/>
        <w:jc w:val="center"/>
        <w:outlineLvl w:val="1"/>
        <w:rPr>
          <w:b/>
        </w:rPr>
      </w:pPr>
      <w:r w:rsidRPr="008D6A55">
        <w:rPr>
          <w:b/>
        </w:rPr>
        <w:t>Лекция 7. Динамический анализ машин и механизмов</w:t>
      </w:r>
    </w:p>
    <w:p w:rsidR="00640CCB" w:rsidRPr="008D6A55" w:rsidRDefault="00640CCB" w:rsidP="00640CCB">
      <w:pPr>
        <w:ind w:left="709"/>
        <w:jc w:val="center"/>
        <w:outlineLvl w:val="1"/>
      </w:pPr>
      <w:r w:rsidRPr="008D6A55">
        <w:t xml:space="preserve"> Цель лекции</w:t>
      </w:r>
    </w:p>
    <w:p w:rsidR="00640CCB" w:rsidRPr="008D6A55" w:rsidRDefault="00640CCB" w:rsidP="00640CCB">
      <w:pPr>
        <w:ind w:firstLine="709"/>
        <w:jc w:val="both"/>
        <w:outlineLvl w:val="1"/>
      </w:pPr>
      <w:r w:rsidRPr="008D6A55">
        <w:t>Ознакомить с основными задачами динамического анализа машин и механизмов. Рассмотреть силы, действующие в механизмах.</w:t>
      </w:r>
    </w:p>
    <w:p w:rsidR="00640CCB" w:rsidRPr="008D6A55" w:rsidRDefault="00640CCB" w:rsidP="00640CCB">
      <w:pPr>
        <w:shd w:val="clear" w:color="auto" w:fill="FFFFFF"/>
        <w:ind w:firstLine="540"/>
        <w:rPr>
          <w:iCs/>
          <w:color w:val="000000"/>
        </w:rPr>
      </w:pPr>
      <w:r w:rsidRPr="008D6A55">
        <w:rPr>
          <w:iCs/>
          <w:color w:val="000000"/>
        </w:rPr>
        <w:t>Основные вопросы и краткое содержание:</w:t>
      </w:r>
    </w:p>
    <w:p w:rsidR="00640CCB" w:rsidRPr="008D6A55" w:rsidRDefault="00640CCB" w:rsidP="00640CCB">
      <w:pPr>
        <w:ind w:left="709"/>
        <w:jc w:val="both"/>
        <w:outlineLvl w:val="1"/>
      </w:pPr>
      <w:r w:rsidRPr="008D6A55">
        <w:t>1. Задачи динамики машин.</w:t>
      </w:r>
    </w:p>
    <w:p w:rsidR="00640CCB" w:rsidRPr="008D6A55" w:rsidRDefault="00640CCB" w:rsidP="00640CCB">
      <w:pPr>
        <w:ind w:left="709"/>
        <w:jc w:val="both"/>
        <w:outlineLvl w:val="1"/>
      </w:pPr>
      <w:r w:rsidRPr="008D6A55">
        <w:t>2. Классификация сил в механизмах</w:t>
      </w:r>
    </w:p>
    <w:p w:rsidR="00640CCB" w:rsidRPr="008D6A55" w:rsidRDefault="00640CCB" w:rsidP="00640CCB">
      <w:pPr>
        <w:ind w:left="709"/>
        <w:jc w:val="both"/>
        <w:outlineLvl w:val="1"/>
      </w:pPr>
      <w:r w:rsidRPr="008D6A55">
        <w:t>3. Силы инерции</w:t>
      </w:r>
    </w:p>
    <w:p w:rsidR="00640CCB" w:rsidRDefault="00CC38BA" w:rsidP="00CC38BA">
      <w:pPr>
        <w:tabs>
          <w:tab w:val="left" w:pos="7938"/>
        </w:tabs>
        <w:ind w:firstLine="720"/>
        <w:jc w:val="both"/>
        <w:rPr>
          <w:imprint/>
          <w:color w:val="808080"/>
        </w:rPr>
      </w:pPr>
      <w:r w:rsidRPr="006B1F87">
        <w:rPr>
          <w:imprint/>
          <w:color w:val="808080"/>
        </w:rPr>
        <w:t> </w:t>
      </w:r>
    </w:p>
    <w:p w:rsidR="00CC38BA" w:rsidRDefault="00CC38BA" w:rsidP="00640CCB">
      <w:pPr>
        <w:tabs>
          <w:tab w:val="left" w:pos="7938"/>
        </w:tabs>
        <w:ind w:firstLine="720"/>
        <w:jc w:val="center"/>
        <w:rPr>
          <w:i/>
          <w:color w:val="808080"/>
        </w:rPr>
      </w:pPr>
      <w:r w:rsidRPr="006B1F87">
        <w:rPr>
          <w:i/>
          <w:color w:val="808080"/>
        </w:rPr>
        <w:t>ЗАДАЧИ ДИНАМИКИ МАШИН</w:t>
      </w:r>
    </w:p>
    <w:p w:rsidR="00640CCB" w:rsidRPr="006B1F87" w:rsidRDefault="00640CCB" w:rsidP="00640CCB">
      <w:pPr>
        <w:tabs>
          <w:tab w:val="left" w:pos="7938"/>
        </w:tabs>
        <w:ind w:firstLine="720"/>
        <w:jc w:val="center"/>
        <w:rPr>
          <w:i/>
          <w:color w:val="808080"/>
        </w:rPr>
      </w:pPr>
    </w:p>
    <w:p w:rsidR="00CC38BA" w:rsidRPr="006B1F87" w:rsidRDefault="00CC38BA" w:rsidP="00CC38BA">
      <w:pPr>
        <w:ind w:firstLine="720"/>
        <w:jc w:val="both"/>
      </w:pPr>
      <w:r w:rsidRPr="006B1F87">
        <w:rPr>
          <w:b/>
          <w:bCs/>
          <w:i/>
        </w:rPr>
        <w:t>Динамика изучает</w:t>
      </w:r>
      <w:r w:rsidRPr="006B1F87">
        <w:t xml:space="preserve"> движение с учетом действия сил инерции и инерционных свойств тел. В этом ее отличие от кинематики, которая занимается изучением собственных свой</w:t>
      </w:r>
      <w:proofErr w:type="gramStart"/>
      <w:r w:rsidRPr="006B1F87">
        <w:t>ств дв</w:t>
      </w:r>
      <w:proofErr w:type="gramEnd"/>
      <w:r w:rsidRPr="006B1F87">
        <w:t>ижения и имеет вспомогательное значение при решении динамических задач.</w:t>
      </w:r>
    </w:p>
    <w:p w:rsidR="00CC38BA" w:rsidRPr="006B1F87" w:rsidRDefault="00CC38BA" w:rsidP="00CC38BA">
      <w:pPr>
        <w:ind w:firstLine="720"/>
        <w:jc w:val="both"/>
      </w:pPr>
      <w:r w:rsidRPr="006B1F87">
        <w:t xml:space="preserve">В динамике машин, как и в общей динамике, следует различать две задачи, прямую и обратную. </w:t>
      </w:r>
      <w:r w:rsidRPr="006B1F87">
        <w:rPr>
          <w:b/>
          <w:bCs/>
          <w:i/>
        </w:rPr>
        <w:t>Прямая задача</w:t>
      </w:r>
      <w:r w:rsidRPr="006B1F87">
        <w:rPr>
          <w:i/>
        </w:rPr>
        <w:t xml:space="preserve"> </w:t>
      </w:r>
      <w:r w:rsidRPr="006B1F87">
        <w:t xml:space="preserve">состоит в том, что по заданным силам находится закон движения звеньев. </w:t>
      </w:r>
      <w:r w:rsidRPr="006B1F87">
        <w:rPr>
          <w:b/>
          <w:bCs/>
          <w:i/>
        </w:rPr>
        <w:t>Обратная задача</w:t>
      </w:r>
      <w:r w:rsidRPr="006B1F87">
        <w:t xml:space="preserve"> состоит в том, что по заданному закону движения находятся силы, вызвавшие это движение. В математическом отношении прямая задача сводится к интегрированию дифференциальных уравнений, обратная задача – к дифференцированию или к простому решению алгебраических уравнений.</w:t>
      </w:r>
    </w:p>
    <w:p w:rsidR="00CC38BA" w:rsidRPr="006B1F87" w:rsidRDefault="00CC38BA" w:rsidP="00CC38BA">
      <w:pPr>
        <w:ind w:firstLine="720"/>
        <w:jc w:val="both"/>
      </w:pPr>
      <w:r w:rsidRPr="006B1F87">
        <w:t>К прямым задачам относятся рассматриваемые здесь задачи об истинном движении механизма, о регулировании хода машины, задача о маховике, к обратным задачам – силовое исследование механизма, уравновешивание роторов и механизмов. Динамические задачи можно решить лишь в том случае, если известны силы или известны движения. Поэтому в самом начале следует четко определить тип решаемой задачи.</w:t>
      </w:r>
    </w:p>
    <w:p w:rsidR="00CC38BA" w:rsidRPr="006B1F87" w:rsidRDefault="00CC38BA" w:rsidP="006B1F87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6B1F87">
        <w:rPr>
          <w:i/>
          <w:color w:val="808080"/>
        </w:rPr>
        <w:t xml:space="preserve"> КЛАССИФИКАЦИЯ СИЛ В МЕХАНИЗМАХ</w:t>
      </w:r>
    </w:p>
    <w:p w:rsidR="00CC38BA" w:rsidRDefault="00CC38BA" w:rsidP="00CC38BA">
      <w:pPr>
        <w:ind w:firstLine="720"/>
        <w:jc w:val="both"/>
      </w:pPr>
      <w:r w:rsidRPr="006B1F87">
        <w:t>При работе  на механизм действуют силы различной природы, поэтому целесообразно произвести их классификацию.</w:t>
      </w:r>
    </w:p>
    <w:p w:rsidR="006B1F87" w:rsidRPr="006B1F87" w:rsidRDefault="006B1F87" w:rsidP="00CC38BA">
      <w:pPr>
        <w:ind w:firstLine="720"/>
        <w:jc w:val="both"/>
      </w:pPr>
    </w:p>
    <w:p w:rsidR="00CC38BA" w:rsidRPr="006B1F87" w:rsidRDefault="00CC38BA" w:rsidP="00CC38BA">
      <w:pPr>
        <w:ind w:firstLine="720"/>
        <w:jc w:val="both"/>
        <w:rPr>
          <w:b/>
          <w:bCs/>
          <w:i/>
          <w:iCs/>
          <w:u w:val="single"/>
        </w:rPr>
      </w:pPr>
      <w:r w:rsidRPr="006B1F87">
        <w:rPr>
          <w:b/>
          <w:bCs/>
          <w:i/>
          <w:iCs/>
          <w:u w:val="single"/>
        </w:rPr>
        <w:t>P – движущая сила</w:t>
      </w:r>
    </w:p>
    <w:p w:rsidR="00CC38BA" w:rsidRPr="006B1F87" w:rsidRDefault="007F61FC" w:rsidP="00CC38BA">
      <w:pPr>
        <w:ind w:firstLine="720"/>
        <w:jc w:val="both"/>
        <w:rPr>
          <w:b/>
          <w:bCs/>
          <w:i/>
        </w:rPr>
      </w:pPr>
      <w:r>
        <w:rPr>
          <w:b/>
          <w:bCs/>
          <w:i/>
        </w:rPr>
      </w:r>
      <w:r>
        <w:rPr>
          <w:b/>
          <w:bCs/>
          <w:i/>
        </w:rPr>
        <w:pict>
          <v:group id="_x0000_s1026" style="width:378.15pt;height:158pt;mso-position-horizontal-relative:char;mso-position-vertical-relative:line" coordorigin="2052,13272" coordsize="7563,271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052;top:13272;width:7563;height:2393;visibility:visible;mso-wrap-edited: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052;top:15665;width:7563;height:325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7578"/>
                    </w:tblGrid>
                    <w:tr w:rsidR="00CC38BA">
                      <w:trPr>
                        <w:trHeight w:val="360"/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CC38BA" w:rsidRPr="00640CCB" w:rsidRDefault="00CC38BA" w:rsidP="00640CCB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640CCB">
                            <w:rPr>
                              <w:sz w:val="24"/>
                              <w:szCs w:val="24"/>
                            </w:rPr>
                            <w:t xml:space="preserve">Рис </w:t>
                          </w:r>
                          <w:r w:rsidRPr="00640CCB">
                            <w:rPr>
                              <w:sz w:val="24"/>
                              <w:szCs w:val="24"/>
                              <w:lang w:val="en-US"/>
                            </w:rPr>
                            <w:t>3</w:t>
                          </w:r>
                          <w:r w:rsidRPr="00640CCB">
                            <w:rPr>
                              <w:sz w:val="24"/>
                              <w:szCs w:val="24"/>
                            </w:rPr>
                            <w:t>.1</w:t>
                          </w:r>
                        </w:p>
                      </w:tc>
                    </w:tr>
                  </w:tbl>
                  <w:p w:rsidR="00CC38BA" w:rsidRDefault="00CC38BA" w:rsidP="00CC38BA"/>
                </w:txbxContent>
              </v:textbox>
            </v:shape>
            <w10:wrap type="none"/>
            <w10:anchorlock/>
          </v:group>
        </w:pict>
      </w:r>
    </w:p>
    <w:p w:rsidR="00CC38BA" w:rsidRPr="006B1F87" w:rsidRDefault="00CC38BA" w:rsidP="00CC38BA">
      <w:pPr>
        <w:ind w:firstLine="720"/>
        <w:jc w:val="both"/>
        <w:rPr>
          <w:b/>
          <w:bCs/>
          <w:i/>
        </w:rPr>
      </w:pPr>
    </w:p>
    <w:p w:rsidR="006B1F87" w:rsidRDefault="006B1F87" w:rsidP="00CC38BA">
      <w:pPr>
        <w:ind w:firstLine="720"/>
        <w:jc w:val="both"/>
        <w:rPr>
          <w:b/>
          <w:bCs/>
          <w:i/>
        </w:rPr>
      </w:pPr>
    </w:p>
    <w:p w:rsidR="006B1F87" w:rsidRDefault="006B1F87" w:rsidP="00CC38BA">
      <w:pPr>
        <w:ind w:firstLine="720"/>
        <w:jc w:val="both"/>
        <w:rPr>
          <w:b/>
          <w:bCs/>
          <w:i/>
        </w:rPr>
      </w:pPr>
    </w:p>
    <w:p w:rsidR="00CC38BA" w:rsidRPr="006B1F87" w:rsidRDefault="00CC38BA" w:rsidP="00CC38BA">
      <w:pPr>
        <w:ind w:firstLine="720"/>
        <w:jc w:val="both"/>
      </w:pPr>
      <w:r w:rsidRPr="006B1F87">
        <w:rPr>
          <w:b/>
          <w:bCs/>
          <w:i/>
        </w:rPr>
        <w:t>Движущей</w:t>
      </w:r>
      <w:r w:rsidRPr="006B1F87">
        <w:t xml:space="preserve"> называется сила, которая приложена к механизму со стороны двигателя и вызывает движение механизма. Движущая сила совершает положительную работу, так как ее направление  всегда совпадает с направлением перемещения. Звено, к которому </w:t>
      </w:r>
      <w:r w:rsidRPr="006B1F87">
        <w:lastRenderedPageBreak/>
        <w:t>приложена движущая сила, называется ведущим. Движущая сила  (момент), как правило, является функцией угловой скорости. Такая функция носит название механической характеристики двигателя. Механическая характеристика асинхронного двигателя и двигателя внутреннего сгорания представлены на рис 3.1.</w:t>
      </w:r>
    </w:p>
    <w:p w:rsidR="00CC38BA" w:rsidRPr="006B1F87" w:rsidRDefault="00CC38BA" w:rsidP="00CC38BA">
      <w:pPr>
        <w:ind w:firstLine="720"/>
        <w:jc w:val="both"/>
        <w:rPr>
          <w:b/>
          <w:bCs/>
          <w:i/>
          <w:iCs/>
          <w:u w:val="single"/>
        </w:rPr>
      </w:pPr>
      <w:r w:rsidRPr="006B1F87">
        <w:rPr>
          <w:b/>
          <w:bCs/>
          <w:i/>
          <w:iCs/>
          <w:u w:val="single"/>
        </w:rPr>
        <w:t>Q – сила полезного сопротивления</w:t>
      </w:r>
    </w:p>
    <w:p w:rsidR="00CC38BA" w:rsidRPr="006B1F87" w:rsidRDefault="00CC38BA" w:rsidP="00CC38BA">
      <w:pPr>
        <w:ind w:firstLine="720"/>
        <w:jc w:val="both"/>
      </w:pPr>
      <w:r w:rsidRPr="006B1F87">
        <w:rPr>
          <w:b/>
          <w:bCs/>
          <w:i/>
        </w:rPr>
        <w:t>Силой полезного сопротивления</w:t>
      </w:r>
      <w:r w:rsidRPr="006B1F87">
        <w:t xml:space="preserve"> называется сила, для преодоления которой предназначен механизм. Она приложена к ведомому звену со стороны внешних объектов. Природа этой силы может быть различной: сила резания, сила трения, сила упругости, сила гидравлического сопротивления и т.д. Работа силы полезного сопротивления всегда отрицательна. Сила полезного сопротивления тоже может являться функцией кинематических параметров.</w:t>
      </w:r>
    </w:p>
    <w:p w:rsidR="00CC38BA" w:rsidRPr="006B1F87" w:rsidRDefault="00CC38BA" w:rsidP="00CC38BA">
      <w:pPr>
        <w:ind w:firstLine="720"/>
        <w:jc w:val="both"/>
        <w:rPr>
          <w:b/>
          <w:bCs/>
          <w:i/>
          <w:iCs/>
          <w:u w:val="single"/>
        </w:rPr>
      </w:pPr>
      <w:r w:rsidRPr="006B1F87">
        <w:rPr>
          <w:b/>
          <w:bCs/>
          <w:i/>
          <w:iCs/>
          <w:u w:val="single"/>
        </w:rPr>
        <w:t>F – сила вредного сопротивления.</w:t>
      </w:r>
    </w:p>
    <w:p w:rsidR="00CC38BA" w:rsidRPr="006B1F87" w:rsidRDefault="00CC38BA" w:rsidP="00CC38BA">
      <w:pPr>
        <w:ind w:firstLine="720"/>
        <w:jc w:val="both"/>
      </w:pPr>
      <w:r w:rsidRPr="006B1F87">
        <w:rPr>
          <w:b/>
          <w:bCs/>
          <w:i/>
        </w:rPr>
        <w:t>Силами вредного сопротивления</w:t>
      </w:r>
      <w:r w:rsidRPr="006B1F87">
        <w:t xml:space="preserve"> являются силы трения в кинематических парах, силы гидравлического и аэродинамического сопротивления. Работа этих сил отрицательна. При проектировании механизмов стремятся уменьшить эти силы, однако совершенно избавиться от них невозможно.</w:t>
      </w:r>
    </w:p>
    <w:p w:rsidR="00CC38BA" w:rsidRPr="006B1F87" w:rsidRDefault="00CC38BA" w:rsidP="00CC38BA">
      <w:pPr>
        <w:ind w:firstLine="720"/>
        <w:jc w:val="both"/>
        <w:rPr>
          <w:b/>
          <w:bCs/>
          <w:i/>
          <w:iCs/>
          <w:u w:val="single"/>
        </w:rPr>
      </w:pPr>
      <w:r w:rsidRPr="006B1F87">
        <w:rPr>
          <w:b/>
          <w:bCs/>
          <w:i/>
          <w:iCs/>
          <w:u w:val="single"/>
        </w:rPr>
        <w:t>G  - сила тяжести.</w:t>
      </w:r>
    </w:p>
    <w:p w:rsidR="00CC38BA" w:rsidRPr="006B1F87" w:rsidRDefault="00CC38BA" w:rsidP="00CC38BA">
      <w:pPr>
        <w:ind w:firstLine="720"/>
        <w:jc w:val="both"/>
      </w:pPr>
      <w:r w:rsidRPr="006B1F87">
        <w:rPr>
          <w:b/>
          <w:bCs/>
          <w:i/>
        </w:rPr>
        <w:t>Сила тяжести</w:t>
      </w:r>
      <w:r w:rsidRPr="006B1F87">
        <w:t xml:space="preserve"> выражается через массу тела по формуле </w:t>
      </w:r>
      <w:r w:rsidRPr="006B1F87">
        <w:rPr>
          <w:b/>
          <w:lang w:val="en-US"/>
        </w:rPr>
        <w:t>G</w:t>
      </w:r>
      <w:r w:rsidRPr="006B1F87">
        <w:rPr>
          <w:b/>
        </w:rPr>
        <w:t xml:space="preserve"> = </w:t>
      </w:r>
      <w:proofErr w:type="spellStart"/>
      <w:r w:rsidRPr="006B1F87">
        <w:rPr>
          <w:b/>
          <w:lang w:val="en-US"/>
        </w:rPr>
        <w:t>mq</w:t>
      </w:r>
      <w:proofErr w:type="spellEnd"/>
      <w:r w:rsidRPr="006B1F87">
        <w:t>. Она приложена к телу в центре масс. Работа силы тяжести при опускании центра масс положительна, при поднимании - отрицательна. Работа силы тяжести за полный цикл движения механизма равна нулю.</w:t>
      </w:r>
    </w:p>
    <w:p w:rsidR="00CC38BA" w:rsidRPr="006B1F87" w:rsidRDefault="00CC38BA" w:rsidP="00CC38BA">
      <w:pPr>
        <w:ind w:firstLine="720"/>
        <w:jc w:val="both"/>
        <w:rPr>
          <w:b/>
          <w:bCs/>
          <w:i/>
          <w:iCs/>
          <w:u w:val="single"/>
        </w:rPr>
      </w:pPr>
      <w:r w:rsidRPr="006B1F87">
        <w:rPr>
          <w:b/>
          <w:bCs/>
          <w:i/>
          <w:iCs/>
          <w:u w:val="single"/>
        </w:rPr>
        <w:t>R – сила реакции в кинематической паре.</w:t>
      </w:r>
    </w:p>
    <w:p w:rsidR="00CC38BA" w:rsidRPr="006B1F87" w:rsidRDefault="00CC38BA" w:rsidP="00CC38BA">
      <w:pPr>
        <w:ind w:firstLine="720"/>
        <w:jc w:val="both"/>
      </w:pPr>
      <w:r w:rsidRPr="006B1F87">
        <w:t>Действие одного звена на другое проявляется в виде реакции. По своей природе реакция является силой упругости. Согласно 3-му закону Ньютона реакции двух взаимодействующих тел равны по величине и противоположны по направлению. Для механизма в целом работа сил реакции равна нулю</w:t>
      </w:r>
    </w:p>
    <w:p w:rsidR="00CC38BA" w:rsidRPr="006B1F87" w:rsidRDefault="00CC38BA" w:rsidP="00CC38BA">
      <w:pPr>
        <w:ind w:firstLine="720"/>
        <w:jc w:val="both"/>
        <w:rPr>
          <w:b/>
          <w:bCs/>
          <w:i/>
          <w:iCs/>
          <w:u w:val="single"/>
        </w:rPr>
      </w:pPr>
      <w:r w:rsidRPr="006B1F87">
        <w:rPr>
          <w:b/>
          <w:bCs/>
          <w:i/>
          <w:iCs/>
          <w:u w:val="single"/>
        </w:rPr>
        <w:t>U – сила инерции.</w:t>
      </w:r>
    </w:p>
    <w:p w:rsidR="00CC38BA" w:rsidRPr="006B1F87" w:rsidRDefault="00CC38BA" w:rsidP="00CC38BA">
      <w:pPr>
        <w:ind w:firstLine="720"/>
        <w:jc w:val="both"/>
      </w:pPr>
      <w:r w:rsidRPr="006B1F87">
        <w:t>Объяснить сущность понятия «сила инерции» гораздо сложнее, чем все остальных сил. В то же время это чрезвычайно важно для  понимания динамических процессов. Поэтому рассмотрим эту силу долее  обстоятельно.</w:t>
      </w:r>
    </w:p>
    <w:p w:rsidR="00CC38BA" w:rsidRPr="006B1F87" w:rsidRDefault="00CC38BA" w:rsidP="006B1F87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6B1F87">
        <w:rPr>
          <w:i/>
          <w:color w:val="808080"/>
        </w:rPr>
        <w:t xml:space="preserve"> СИЛА ИНЕРЦИИ</w:t>
      </w:r>
    </w:p>
    <w:p w:rsidR="00CC38BA" w:rsidRPr="006B1F87" w:rsidRDefault="00CC38BA" w:rsidP="00CC38BA">
      <w:pPr>
        <w:ind w:firstLine="720"/>
        <w:jc w:val="both"/>
      </w:pPr>
      <w:r w:rsidRPr="006B1F87">
        <w:t xml:space="preserve">Согласно </w:t>
      </w:r>
      <w:r w:rsidRPr="006B1F87">
        <w:rPr>
          <w:b/>
          <w:bCs/>
          <w:i/>
        </w:rPr>
        <w:t>2-му закону Ньютона</w:t>
      </w:r>
      <w:r w:rsidRPr="006B1F87">
        <w:t xml:space="preserve"> </w:t>
      </w:r>
      <w:r w:rsidRPr="006B1F87">
        <w:rPr>
          <w:i/>
        </w:rPr>
        <w:t>ускорение, сообщаемое телу, пропорционально действующей силе, направлено по той силе и обратно пропорционально массе тела:</w:t>
      </w:r>
    </w:p>
    <w:p w:rsidR="00CC38BA" w:rsidRPr="006B1F87" w:rsidRDefault="00CC38BA" w:rsidP="00CC38BA">
      <w:pPr>
        <w:tabs>
          <w:tab w:val="left" w:pos="2410"/>
          <w:tab w:val="left" w:pos="3686"/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a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F</w:t>
      </w:r>
      <w:r w:rsidRPr="006B1F87">
        <w:rPr>
          <w:b/>
        </w:rPr>
        <w:t>/</w:t>
      </w:r>
      <w:r w:rsidRPr="006B1F87">
        <w:rPr>
          <w:b/>
          <w:lang w:val="en-US"/>
        </w:rPr>
        <w:t>m</w:t>
      </w:r>
      <w:r w:rsidRPr="006B1F87">
        <w:rPr>
          <w:b/>
        </w:rPr>
        <w:tab/>
        <w:t>или</w:t>
      </w:r>
      <w:r w:rsidRPr="006B1F87">
        <w:rPr>
          <w:b/>
        </w:rPr>
        <w:tab/>
      </w:r>
      <w:r w:rsidRPr="006B1F87">
        <w:rPr>
          <w:b/>
          <w:lang w:val="en-US"/>
        </w:rPr>
        <w:t>F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ma</w:t>
      </w:r>
      <w:r w:rsidRPr="006B1F87">
        <w:rPr>
          <w:b/>
        </w:rPr>
        <w:tab/>
        <w:t>(3.1)</w:t>
      </w:r>
    </w:p>
    <w:p w:rsidR="00CC38BA" w:rsidRPr="006B1F87" w:rsidRDefault="00CC38BA" w:rsidP="00CC38BA">
      <w:pPr>
        <w:ind w:firstLine="720"/>
        <w:jc w:val="both"/>
      </w:pPr>
      <w:r w:rsidRPr="006B1F87">
        <w:t xml:space="preserve">Этот закон справедлив только в </w:t>
      </w:r>
      <w:r w:rsidRPr="006B1F87">
        <w:rPr>
          <w:i/>
        </w:rPr>
        <w:t>инерциальных системах отсчета</w:t>
      </w:r>
      <w:r w:rsidRPr="006B1F87">
        <w:t xml:space="preserve">, т.е. в системах покоящихся или движущихся равномерно, прямолинейно относительно абсолютной мировой системы отсчета. В качестве таковой принимают систему с началом в центре Солнца и осями, направленными  на три звезды. Земля с некоторым приближением также считается инерциальной системой. Иногда удобно изучать движение в инерциальной системе, т.е. движущейся относительно Земли с ускорением. Для этого случая механика Ньютона, вообще говоря, непригодна. Однако оказалось возможным ее исправить, введя лишь некоторые поправки. Пусть на тело массой  </w:t>
      </w:r>
      <w:proofErr w:type="spellStart"/>
      <w:r w:rsidRPr="006B1F87">
        <w:rPr>
          <w:b/>
        </w:rPr>
        <w:t>m</w:t>
      </w:r>
      <w:proofErr w:type="spellEnd"/>
      <w:r w:rsidRPr="006B1F87">
        <w:t xml:space="preserve">, находящееся в сложном движении действует сила </w:t>
      </w:r>
      <w:r w:rsidRPr="006B1F87">
        <w:rPr>
          <w:b/>
          <w:lang w:val="en-US"/>
        </w:rPr>
        <w:t>F</w:t>
      </w:r>
      <w:r w:rsidRPr="006B1F87">
        <w:t xml:space="preserve">. В неподвижной (инерциальной) системе координат </w:t>
      </w:r>
      <w:proofErr w:type="spellStart"/>
      <w:r w:rsidRPr="006B1F87">
        <w:rPr>
          <w:b/>
          <w:lang w:val="en-US"/>
        </w:rPr>
        <w:t>xy</w:t>
      </w:r>
      <w:proofErr w:type="spellEnd"/>
      <w:r w:rsidRPr="006B1F87">
        <w:t xml:space="preserve"> справедлив </w:t>
      </w:r>
      <w:r w:rsidRPr="006B1F87">
        <w:rPr>
          <w:i/>
        </w:rPr>
        <w:t>закон Ньютона:</w:t>
      </w:r>
    </w:p>
    <w:p w:rsidR="00CC38BA" w:rsidRPr="006B1F87" w:rsidRDefault="00CC38BA" w:rsidP="00CC38BA">
      <w:pPr>
        <w:ind w:firstLine="720"/>
        <w:jc w:val="both"/>
      </w:pPr>
      <w:proofErr w:type="gramStart"/>
      <w:r w:rsidRPr="006B1F87">
        <w:rPr>
          <w:b/>
          <w:lang w:val="en-US"/>
        </w:rPr>
        <w:t>F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ma</w:t>
      </w:r>
      <w:r w:rsidRPr="006B1F87">
        <w:t xml:space="preserve">, где </w:t>
      </w:r>
      <w:r w:rsidRPr="006B1F87">
        <w:rPr>
          <w:b/>
          <w:lang w:val="en-US"/>
        </w:rPr>
        <w:t>a</w:t>
      </w:r>
      <w:r w:rsidRPr="006B1F87">
        <w:t xml:space="preserve"> - ускорение в системе </w:t>
      </w:r>
      <w:proofErr w:type="spellStart"/>
      <w:r w:rsidRPr="006B1F87">
        <w:rPr>
          <w:b/>
          <w:lang w:val="en-US"/>
        </w:rPr>
        <w:t>xy</w:t>
      </w:r>
      <w:proofErr w:type="spellEnd"/>
      <w:r w:rsidRPr="006B1F87">
        <w:t>.</w:t>
      </w:r>
      <w:proofErr w:type="gramEnd"/>
      <w:r w:rsidRPr="006B1F87">
        <w:t xml:space="preserve"> С учетом </w:t>
      </w:r>
      <w:r w:rsidRPr="006B1F87">
        <w:rPr>
          <w:i/>
        </w:rPr>
        <w:t>кинематической теоремы Кориолиса</w:t>
      </w:r>
      <w:r w:rsidRPr="006B1F87">
        <w:t xml:space="preserve"> можно записать:</w:t>
      </w:r>
    </w:p>
    <w:p w:rsidR="00CC38BA" w:rsidRPr="006B1F87" w:rsidRDefault="00CC38BA" w:rsidP="00CC38BA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F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m</w:t>
      </w:r>
      <w:r w:rsidRPr="006B1F87">
        <w:rPr>
          <w:b/>
        </w:rPr>
        <w:t xml:space="preserve"> </w:t>
      </w:r>
      <w:proofErr w:type="gramStart"/>
      <w:r w:rsidRPr="006B1F87">
        <w:rPr>
          <w:b/>
        </w:rPr>
        <w:t xml:space="preserve">( </w:t>
      </w:r>
      <w:proofErr w:type="spellStart"/>
      <w:r w:rsidRPr="006B1F87">
        <w:rPr>
          <w:b/>
          <w:lang w:val="en-US"/>
        </w:rPr>
        <w:t>a</w:t>
      </w:r>
      <w:r w:rsidRPr="006B1F87">
        <w:rPr>
          <w:b/>
          <w:vertAlign w:val="superscript"/>
          <w:lang w:val="en-US"/>
        </w:rPr>
        <w:t>E</w:t>
      </w:r>
      <w:proofErr w:type="spellEnd"/>
      <w:proofErr w:type="gramEnd"/>
      <w:r w:rsidRPr="006B1F87">
        <w:rPr>
          <w:b/>
        </w:rPr>
        <w:t xml:space="preserve"> + </w:t>
      </w:r>
      <w:proofErr w:type="spellStart"/>
      <w:r w:rsidRPr="006B1F87">
        <w:rPr>
          <w:b/>
          <w:lang w:val="en-US"/>
        </w:rPr>
        <w:t>a</w:t>
      </w:r>
      <w:r w:rsidRPr="006B1F87">
        <w:rPr>
          <w:b/>
          <w:vertAlign w:val="superscript"/>
          <w:lang w:val="en-US"/>
        </w:rPr>
        <w:t>K</w:t>
      </w:r>
      <w:proofErr w:type="spellEnd"/>
      <w:r w:rsidRPr="006B1F87">
        <w:rPr>
          <w:b/>
        </w:rPr>
        <w:t xml:space="preserve"> + </w:t>
      </w:r>
      <w:proofErr w:type="spellStart"/>
      <w:r w:rsidRPr="006B1F87">
        <w:rPr>
          <w:b/>
          <w:lang w:val="en-US"/>
        </w:rPr>
        <w:t>a</w:t>
      </w:r>
      <w:r w:rsidRPr="006B1F87">
        <w:rPr>
          <w:b/>
          <w:vertAlign w:val="superscript"/>
          <w:lang w:val="en-US"/>
        </w:rPr>
        <w:t>R</w:t>
      </w:r>
      <w:proofErr w:type="spellEnd"/>
      <w:r w:rsidRPr="006B1F87">
        <w:rPr>
          <w:b/>
        </w:rPr>
        <w:t>)</w:t>
      </w:r>
    </w:p>
    <w:p w:rsidR="00CC38BA" w:rsidRPr="006B1F87" w:rsidRDefault="00CC38BA" w:rsidP="00CC38BA">
      <w:pPr>
        <w:ind w:firstLine="720"/>
        <w:jc w:val="both"/>
      </w:pPr>
      <w:r w:rsidRPr="006B1F87">
        <w:t>Перепишем полученное выражение следующим образом:</w:t>
      </w:r>
    </w:p>
    <w:p w:rsidR="00CC38BA" w:rsidRPr="006B1F87" w:rsidRDefault="00CC38BA" w:rsidP="00CC38BA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lastRenderedPageBreak/>
        <w:t>F</w:t>
      </w:r>
      <w:r w:rsidRPr="006B1F87">
        <w:rPr>
          <w:b/>
        </w:rPr>
        <w:t xml:space="preserve"> - </w:t>
      </w:r>
      <w:proofErr w:type="gramStart"/>
      <w:r w:rsidRPr="006B1F87">
        <w:rPr>
          <w:b/>
          <w:lang w:val="en-US"/>
        </w:rPr>
        <w:t>m</w:t>
      </w:r>
      <w:r w:rsidRPr="006B1F87">
        <w:rPr>
          <w:b/>
        </w:rPr>
        <w:t>(</w:t>
      </w:r>
      <w:proofErr w:type="gramEnd"/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a</w:t>
      </w:r>
      <w:r w:rsidRPr="006B1F87">
        <w:rPr>
          <w:b/>
          <w:vertAlign w:val="superscript"/>
          <w:lang w:val="en-US"/>
        </w:rPr>
        <w:t>E</w:t>
      </w:r>
      <w:proofErr w:type="spellEnd"/>
      <w:r w:rsidRPr="006B1F87">
        <w:rPr>
          <w:b/>
        </w:rPr>
        <w:t xml:space="preserve"> + </w:t>
      </w:r>
      <w:proofErr w:type="spellStart"/>
      <w:r w:rsidRPr="006B1F87">
        <w:rPr>
          <w:b/>
          <w:lang w:val="en-US"/>
        </w:rPr>
        <w:t>a</w:t>
      </w:r>
      <w:r w:rsidRPr="006B1F87">
        <w:rPr>
          <w:b/>
          <w:vertAlign w:val="superscript"/>
          <w:lang w:val="en-US"/>
        </w:rPr>
        <w:t>K</w:t>
      </w:r>
      <w:proofErr w:type="spellEnd"/>
      <w:r w:rsidRPr="006B1F87">
        <w:rPr>
          <w:b/>
        </w:rPr>
        <w:t xml:space="preserve">) = </w:t>
      </w:r>
      <w:r w:rsidRPr="006B1F87">
        <w:rPr>
          <w:b/>
          <w:lang w:val="en-US"/>
        </w:rPr>
        <w:t>m</w:t>
      </w:r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a</w:t>
      </w:r>
      <w:r w:rsidRPr="006B1F87">
        <w:rPr>
          <w:b/>
          <w:vertAlign w:val="superscript"/>
          <w:lang w:val="en-US"/>
        </w:rPr>
        <w:t>R</w:t>
      </w:r>
      <w:proofErr w:type="spellEnd"/>
      <w:r w:rsidRPr="006B1F87">
        <w:rPr>
          <w:b/>
          <w:vertAlign w:val="superscript"/>
        </w:rPr>
        <w:tab/>
      </w:r>
      <w:r w:rsidRPr="006B1F87">
        <w:rPr>
          <w:b/>
        </w:rPr>
        <w:t>(3.2)</w:t>
      </w:r>
    </w:p>
    <w:p w:rsidR="00CC38BA" w:rsidRPr="006B1F87" w:rsidRDefault="00CC38BA" w:rsidP="00CC38BA">
      <w:pPr>
        <w:ind w:firstLine="720"/>
        <w:jc w:val="both"/>
      </w:pPr>
      <w:r w:rsidRPr="006B1F87">
        <w:t xml:space="preserve">Эта зависимость определяет закон движения в переносной неинерциальной системе </w:t>
      </w:r>
      <w:r w:rsidRPr="006B1F87">
        <w:rPr>
          <w:b/>
        </w:rPr>
        <w:t>ξη</w:t>
      </w:r>
      <w:r w:rsidRPr="006B1F87">
        <w:t>. Основываясь на аналогии с формулой (3.1), ее можно рассматривать как закон Ньютона для неинерциальной системы. Для этого следует рассматривать левую часть формулы (3.2) как силу. Выражение</w:t>
      </w:r>
    </w:p>
    <w:p w:rsidR="00CC38BA" w:rsidRPr="006B1F87" w:rsidRDefault="00CC38BA" w:rsidP="00CC38BA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U</w:t>
      </w:r>
      <w:r w:rsidRPr="006B1F87">
        <w:rPr>
          <w:b/>
        </w:rPr>
        <w:t xml:space="preserve">= - </w:t>
      </w:r>
      <w:r w:rsidRPr="006B1F87">
        <w:rPr>
          <w:b/>
          <w:lang w:val="en-US"/>
        </w:rPr>
        <w:t>m</w:t>
      </w:r>
      <w:r w:rsidRPr="006B1F87">
        <w:rPr>
          <w:b/>
        </w:rPr>
        <w:t xml:space="preserve"> </w:t>
      </w:r>
      <w:proofErr w:type="gramStart"/>
      <w:r w:rsidRPr="006B1F87">
        <w:rPr>
          <w:b/>
        </w:rPr>
        <w:t xml:space="preserve">( </w:t>
      </w:r>
      <w:proofErr w:type="spellStart"/>
      <w:r w:rsidRPr="006B1F87">
        <w:rPr>
          <w:b/>
          <w:lang w:val="en-US"/>
        </w:rPr>
        <w:t>a</w:t>
      </w:r>
      <w:r w:rsidRPr="006B1F87">
        <w:rPr>
          <w:b/>
          <w:vertAlign w:val="superscript"/>
          <w:lang w:val="en-US"/>
        </w:rPr>
        <w:t>E</w:t>
      </w:r>
      <w:proofErr w:type="spellEnd"/>
      <w:proofErr w:type="gramEnd"/>
      <w:r w:rsidRPr="006B1F87">
        <w:rPr>
          <w:b/>
        </w:rPr>
        <w:t xml:space="preserve"> + </w:t>
      </w:r>
      <w:proofErr w:type="spellStart"/>
      <w:r w:rsidRPr="006B1F87">
        <w:rPr>
          <w:b/>
          <w:lang w:val="en-US"/>
        </w:rPr>
        <w:t>a</w:t>
      </w:r>
      <w:r w:rsidRPr="006B1F87">
        <w:rPr>
          <w:b/>
          <w:vertAlign w:val="superscript"/>
          <w:lang w:val="en-US"/>
        </w:rPr>
        <w:t>K</w:t>
      </w:r>
      <w:proofErr w:type="spellEnd"/>
      <w:r w:rsidRPr="006B1F87">
        <w:rPr>
          <w:b/>
        </w:rPr>
        <w:t>)</w:t>
      </w:r>
    </w:p>
    <w:p w:rsidR="00CC38BA" w:rsidRPr="006B1F87" w:rsidRDefault="00CC38BA" w:rsidP="00CC38BA">
      <w:pPr>
        <w:ind w:firstLine="720"/>
        <w:jc w:val="both"/>
      </w:pPr>
      <w:r w:rsidRPr="006B1F87">
        <w:t xml:space="preserve">называют </w:t>
      </w:r>
      <w:r w:rsidRPr="006B1F87">
        <w:rPr>
          <w:b/>
          <w:bCs/>
          <w:i/>
        </w:rPr>
        <w:t>силой инерции</w:t>
      </w:r>
      <w:r w:rsidRPr="006B1F87">
        <w:t xml:space="preserve">. Если тело покоится в системе </w:t>
      </w:r>
      <w:r w:rsidRPr="006B1F87">
        <w:rPr>
          <w:b/>
        </w:rPr>
        <w:t>ξη</w:t>
      </w:r>
      <w:r w:rsidRPr="006B1F87">
        <w:t>, то</w:t>
      </w:r>
    </w:p>
    <w:p w:rsidR="00CC38BA" w:rsidRPr="006B1F87" w:rsidRDefault="00CC38BA" w:rsidP="00CC38BA">
      <w:pPr>
        <w:jc w:val="both"/>
        <w:rPr>
          <w:lang w:val="en-US"/>
        </w:rPr>
      </w:pPr>
      <w:proofErr w:type="spellStart"/>
      <w:proofErr w:type="gramStart"/>
      <w:r w:rsidRPr="006B1F87">
        <w:rPr>
          <w:b/>
          <w:lang w:val="en-US"/>
        </w:rPr>
        <w:t>a</w:t>
      </w:r>
      <w:r w:rsidRPr="006B1F87">
        <w:rPr>
          <w:b/>
          <w:vertAlign w:val="superscript"/>
          <w:lang w:val="en-US"/>
        </w:rPr>
        <w:t>K</w:t>
      </w:r>
      <w:proofErr w:type="spellEnd"/>
      <w:proofErr w:type="gramEnd"/>
      <w:r w:rsidRPr="006B1F87">
        <w:rPr>
          <w:b/>
          <w:lang w:val="en-US"/>
        </w:rPr>
        <w:t xml:space="preserve"> = </w:t>
      </w:r>
      <w:proofErr w:type="spellStart"/>
      <w:r w:rsidRPr="006B1F87">
        <w:rPr>
          <w:b/>
          <w:lang w:val="en-US"/>
        </w:rPr>
        <w:t>a</w:t>
      </w:r>
      <w:r w:rsidRPr="006B1F87">
        <w:rPr>
          <w:b/>
          <w:vertAlign w:val="superscript"/>
          <w:lang w:val="en-US"/>
        </w:rPr>
        <w:t>R</w:t>
      </w:r>
      <w:proofErr w:type="spellEnd"/>
      <w:r w:rsidRPr="006B1F87">
        <w:rPr>
          <w:b/>
          <w:lang w:val="en-US"/>
        </w:rPr>
        <w:t xml:space="preserve"> = 0</w:t>
      </w:r>
      <w:r w:rsidRPr="006B1F87">
        <w:rPr>
          <w:lang w:val="en-US"/>
        </w:rPr>
        <w:t xml:space="preserve">, </w:t>
      </w:r>
      <w:r w:rsidRPr="006B1F87">
        <w:t>тогда</w:t>
      </w:r>
    </w:p>
    <w:p w:rsidR="00CC38BA" w:rsidRPr="006B1F87" w:rsidRDefault="00CC38BA" w:rsidP="00CC38BA">
      <w:pPr>
        <w:tabs>
          <w:tab w:val="left" w:pos="3402"/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r w:rsidRPr="006B1F87">
        <w:rPr>
          <w:b/>
          <w:lang w:val="en-US"/>
        </w:rPr>
        <w:t xml:space="preserve">F - </w:t>
      </w:r>
      <w:proofErr w:type="spellStart"/>
      <w:proofErr w:type="gramStart"/>
      <w:r w:rsidRPr="006B1F87">
        <w:rPr>
          <w:b/>
          <w:lang w:val="en-US"/>
        </w:rPr>
        <w:t>ma</w:t>
      </w:r>
      <w:r w:rsidRPr="006B1F87">
        <w:rPr>
          <w:b/>
          <w:vertAlign w:val="superscript"/>
          <w:lang w:val="en-US"/>
        </w:rPr>
        <w:t>E</w:t>
      </w:r>
      <w:proofErr w:type="spellEnd"/>
      <w:proofErr w:type="gramEnd"/>
      <w:r w:rsidRPr="006B1F87">
        <w:rPr>
          <w:b/>
          <w:lang w:val="en-US"/>
        </w:rPr>
        <w:t xml:space="preserve"> = 0,</w:t>
      </w:r>
      <w:r w:rsidRPr="006B1F87">
        <w:rPr>
          <w:b/>
          <w:lang w:val="en-US"/>
        </w:rPr>
        <w:tab/>
        <w:t>F + U = 0</w:t>
      </w:r>
    </w:p>
    <w:p w:rsidR="00CC38BA" w:rsidRPr="006B1F87" w:rsidRDefault="00CC38BA" w:rsidP="00CC38BA">
      <w:pPr>
        <w:ind w:firstLine="720"/>
        <w:jc w:val="both"/>
      </w:pPr>
      <w:r w:rsidRPr="006B1F87">
        <w:t xml:space="preserve">Таким образом, мы приходим к </w:t>
      </w:r>
      <w:r w:rsidRPr="006B1F87">
        <w:rPr>
          <w:b/>
          <w:bCs/>
          <w:i/>
        </w:rPr>
        <w:t>принципу Даламбера:</w:t>
      </w:r>
      <w:r w:rsidRPr="006B1F87">
        <w:t xml:space="preserve"> сумма активной силы </w:t>
      </w:r>
      <w:r w:rsidRPr="006B1F87">
        <w:rPr>
          <w:b/>
          <w:lang w:val="en-US"/>
        </w:rPr>
        <w:t>F</w:t>
      </w:r>
      <w:r w:rsidRPr="006B1F87">
        <w:t xml:space="preserve"> и силы инерции </w:t>
      </w:r>
      <w:r w:rsidRPr="006B1F87">
        <w:rPr>
          <w:b/>
          <w:lang w:val="en-US"/>
        </w:rPr>
        <w:t>U</w:t>
      </w:r>
      <w:r w:rsidRPr="006B1F87">
        <w:t xml:space="preserve">, </w:t>
      </w:r>
      <w:proofErr w:type="gramStart"/>
      <w:r w:rsidRPr="006B1F87">
        <w:t>приложенных</w:t>
      </w:r>
      <w:proofErr w:type="gramEnd"/>
      <w:r w:rsidRPr="006B1F87">
        <w:t xml:space="preserve"> к телу, равна нулю. Принцип Даламбера позволяет динамическую задачу свести к задаче на равновесие сил, т.е. к задаче статики.</w:t>
      </w:r>
    </w:p>
    <w:p w:rsidR="00CC38BA" w:rsidRDefault="00CC38BA" w:rsidP="00CC38BA">
      <w:pPr>
        <w:ind w:firstLine="720"/>
        <w:jc w:val="both"/>
      </w:pPr>
      <w:proofErr w:type="gramStart"/>
      <w:r w:rsidRPr="006B1F87">
        <w:t xml:space="preserve">При решении динамических задач </w:t>
      </w:r>
      <w:r w:rsidRPr="006B1F87">
        <w:rPr>
          <w:b/>
          <w:bCs/>
          <w:i/>
          <w:iCs/>
          <w:u w:val="single"/>
        </w:rPr>
        <w:t>возможны два подхода</w:t>
      </w:r>
      <w:r w:rsidRPr="006B1F87">
        <w:t xml:space="preserve"> – с точки зрения наблюдателей, находящихся в инерциальной и неинерциальной системах.</w:t>
      </w:r>
      <w:proofErr w:type="gramEnd"/>
      <w:r w:rsidRPr="006B1F87">
        <w:t xml:space="preserve"> </w:t>
      </w:r>
      <w:r w:rsidRPr="006B1F87">
        <w:rPr>
          <w:i/>
        </w:rPr>
        <w:t>Первый наблюдатель</w:t>
      </w:r>
      <w:r w:rsidRPr="006B1F87">
        <w:t xml:space="preserve"> для объяснения явления использует 2-ой закон Ньютона, </w:t>
      </w:r>
      <w:r w:rsidRPr="006B1F87">
        <w:rPr>
          <w:i/>
        </w:rPr>
        <w:t>второй наблюдатель</w:t>
      </w:r>
      <w:r w:rsidRPr="006B1F87">
        <w:t xml:space="preserve"> – принцип Даламбера, для чего ему нужно  дополнительно к активным силам ввести силы инерции. Оба подхода являются справедливыми и дают правильное решение. </w:t>
      </w:r>
    </w:p>
    <w:p w:rsidR="006B1F87" w:rsidRDefault="006B1F87" w:rsidP="00CC38BA">
      <w:pPr>
        <w:ind w:firstLine="720"/>
        <w:jc w:val="both"/>
      </w:pPr>
    </w:p>
    <w:p w:rsidR="006B1F87" w:rsidRPr="006B1F87" w:rsidRDefault="006B1F87" w:rsidP="00CC38BA">
      <w:pPr>
        <w:ind w:firstLine="720"/>
        <w:jc w:val="both"/>
      </w:pPr>
    </w:p>
    <w:p w:rsidR="006B1F87" w:rsidRDefault="007F61FC" w:rsidP="00CC38BA">
      <w:pPr>
        <w:ind w:firstLine="720"/>
        <w:jc w:val="both"/>
      </w:pPr>
      <w:r>
        <w:pict>
          <v:group id="_x0000_s1029" style="width:350.35pt;height:246.15pt;mso-position-horizontal-relative:char;mso-position-vertical-relative:line" coordorigin="2292,11358" coordsize="7007,4704">
            <v:shape id="_x0000_s1030" type="#_x0000_t75" style="position:absolute;left:2292;top:11358;width:7007;height:4358;visibility:visible;mso-wrap-edited:f">
              <v:imagedata r:id="rId6" o:title=""/>
            </v:shape>
            <v:shape id="_x0000_s1031" type="#_x0000_t202" style="position:absolute;left:2292;top:15716;width:7007;height:346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7022"/>
                    </w:tblGrid>
                    <w:tr w:rsidR="00CC38BA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CC38BA" w:rsidRPr="00640CCB" w:rsidRDefault="00CC38BA" w:rsidP="00640CCB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640CCB">
                            <w:rPr>
                              <w:sz w:val="24"/>
                              <w:szCs w:val="24"/>
                            </w:rPr>
                            <w:t>Рис 3.2</w:t>
                          </w:r>
                        </w:p>
                      </w:tc>
                    </w:tr>
                  </w:tbl>
                  <w:p w:rsidR="00CC38BA" w:rsidRDefault="00CC38BA" w:rsidP="00CC38BA"/>
                </w:txbxContent>
              </v:textbox>
            </v:shape>
            <w10:wrap type="none"/>
            <w10:anchorlock/>
          </v:group>
        </w:pict>
      </w:r>
    </w:p>
    <w:p w:rsidR="006B1F87" w:rsidRDefault="006B1F87" w:rsidP="00CC38BA">
      <w:pPr>
        <w:ind w:firstLine="720"/>
        <w:jc w:val="both"/>
      </w:pPr>
    </w:p>
    <w:p w:rsidR="006B1F87" w:rsidRDefault="006B1F87" w:rsidP="00CC38BA">
      <w:pPr>
        <w:ind w:firstLine="720"/>
        <w:jc w:val="both"/>
      </w:pPr>
    </w:p>
    <w:p w:rsidR="006B1F87" w:rsidRDefault="006B1F87" w:rsidP="00CC38BA">
      <w:pPr>
        <w:ind w:firstLine="720"/>
        <w:jc w:val="both"/>
      </w:pPr>
    </w:p>
    <w:p w:rsidR="00CC38BA" w:rsidRPr="006B1F87" w:rsidRDefault="00CC38BA" w:rsidP="00CC38BA">
      <w:pPr>
        <w:ind w:firstLine="720"/>
        <w:jc w:val="both"/>
      </w:pPr>
      <w:r w:rsidRPr="006B1F87">
        <w:t xml:space="preserve">Рассмотрим, например круговое движение тела, закрепленного на нити (рис. 3.2). С точки зрения наблюдателя в системе </w:t>
      </w:r>
      <w:proofErr w:type="spellStart"/>
      <w:r w:rsidRPr="006B1F87">
        <w:rPr>
          <w:b/>
          <w:lang w:val="en-US"/>
        </w:rPr>
        <w:t>xy</w:t>
      </w:r>
      <w:proofErr w:type="spellEnd"/>
      <w:r w:rsidRPr="006B1F87">
        <w:rPr>
          <w:b/>
        </w:rPr>
        <w:t xml:space="preserve"> </w:t>
      </w:r>
      <w:r w:rsidRPr="006B1F87">
        <w:t>движение тела по круговой траектории происходит под действием реакции нити, направленной к центру вращения и действующей в соответствии с законом:</w:t>
      </w:r>
    </w:p>
    <w:p w:rsidR="00CC38BA" w:rsidRPr="006B1F87" w:rsidRDefault="00CC38BA" w:rsidP="00CC38BA">
      <w:pPr>
        <w:ind w:firstLine="720"/>
        <w:jc w:val="both"/>
      </w:pPr>
      <w:r w:rsidRPr="006B1F87">
        <w:rPr>
          <w:b/>
          <w:lang w:val="en-US"/>
        </w:rPr>
        <w:t>R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ma</w:t>
      </w:r>
      <w:r w:rsidRPr="006B1F87">
        <w:t>,</w:t>
      </w:r>
    </w:p>
    <w:p w:rsidR="00CC38BA" w:rsidRPr="006B1F87" w:rsidRDefault="00CC38BA" w:rsidP="00CC38BA">
      <w:pPr>
        <w:ind w:firstLine="720"/>
        <w:jc w:val="both"/>
      </w:pPr>
      <w:r w:rsidRPr="006B1F87">
        <w:t xml:space="preserve">где </w:t>
      </w:r>
      <w:r w:rsidRPr="006B1F87">
        <w:rPr>
          <w:b/>
          <w:lang w:val="en-US"/>
        </w:rPr>
        <w:t>a</w:t>
      </w:r>
      <w:r w:rsidRPr="006B1F87">
        <w:t xml:space="preserve"> = </w:t>
      </w:r>
      <w:r w:rsidRPr="006B1F87">
        <w:rPr>
          <w:b/>
          <w:lang w:val="en-US"/>
        </w:rPr>
        <w:t>ω</w:t>
      </w:r>
      <w:r w:rsidRPr="006B1F87">
        <w:rPr>
          <w:b/>
          <w:vertAlign w:val="superscript"/>
        </w:rPr>
        <w:t>2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R</w:t>
      </w:r>
      <w:r w:rsidRPr="006B1F87">
        <w:rPr>
          <w:b/>
        </w:rPr>
        <w:t xml:space="preserve"> </w:t>
      </w:r>
      <w:r w:rsidRPr="006B1F87">
        <w:t>- ускорение центра тяжести тела.</w:t>
      </w:r>
    </w:p>
    <w:p w:rsidR="00CC38BA" w:rsidRPr="006B1F87" w:rsidRDefault="00CC38BA" w:rsidP="00CC38BA">
      <w:pPr>
        <w:ind w:firstLine="720"/>
        <w:jc w:val="both"/>
      </w:pPr>
      <w:r w:rsidRPr="006B1F87">
        <w:rPr>
          <w:b/>
        </w:rPr>
        <w:t>R</w:t>
      </w:r>
      <w:r w:rsidRPr="006B1F87">
        <w:t xml:space="preserve"> - носит название </w:t>
      </w:r>
      <w:r w:rsidRPr="006B1F87">
        <w:rPr>
          <w:b/>
          <w:bCs/>
          <w:i/>
        </w:rPr>
        <w:t>центростремительной силы</w:t>
      </w:r>
      <w:r w:rsidRPr="006B1F87">
        <w:t>.</w:t>
      </w:r>
    </w:p>
    <w:p w:rsidR="00CC38BA" w:rsidRPr="006B1F87" w:rsidRDefault="00CC38BA" w:rsidP="00CC38BA">
      <w:pPr>
        <w:ind w:firstLine="720"/>
        <w:jc w:val="both"/>
      </w:pPr>
      <w:r w:rsidRPr="006B1F87">
        <w:lastRenderedPageBreak/>
        <w:t xml:space="preserve">Для наблюдателя, находящегося в системе </w:t>
      </w:r>
      <w:r w:rsidRPr="006B1F87">
        <w:rPr>
          <w:b/>
        </w:rPr>
        <w:t>ξη</w:t>
      </w:r>
      <w:r w:rsidRPr="006B1F87">
        <w:t xml:space="preserve"> тело </w:t>
      </w:r>
      <w:r w:rsidRPr="006B1F87">
        <w:rPr>
          <w:b/>
          <w:lang w:val="en-US"/>
        </w:rPr>
        <w:t>m</w:t>
      </w:r>
      <w:r w:rsidRPr="006B1F87">
        <w:t xml:space="preserve"> не движется. Это возможно только потому, что на него действуют две силы </w:t>
      </w:r>
      <w:r w:rsidRPr="006B1F87">
        <w:rPr>
          <w:b/>
          <w:lang w:val="en-US"/>
        </w:rPr>
        <w:t>R</w:t>
      </w:r>
      <w:r w:rsidRPr="006B1F87">
        <w:t xml:space="preserve"> и </w:t>
      </w:r>
      <w:r w:rsidRPr="006B1F87">
        <w:rPr>
          <w:b/>
          <w:lang w:val="en-US"/>
        </w:rPr>
        <w:t>U</w:t>
      </w:r>
      <w:r w:rsidRPr="006B1F87">
        <w:t xml:space="preserve">, находящиеся в равновесии. Сила инерции </w:t>
      </w:r>
      <w:r w:rsidRPr="006B1F87">
        <w:rPr>
          <w:b/>
          <w:lang w:val="en-US"/>
        </w:rPr>
        <w:t>U</w:t>
      </w:r>
      <w:r w:rsidRPr="006B1F87">
        <w:t xml:space="preserve"> называется в этом случае </w:t>
      </w:r>
      <w:r w:rsidRPr="006B1F87">
        <w:rPr>
          <w:b/>
          <w:bCs/>
          <w:i/>
        </w:rPr>
        <w:t>центробежной силой</w:t>
      </w:r>
      <w:r w:rsidRPr="006B1F87">
        <w:t>.</w:t>
      </w:r>
    </w:p>
    <w:p w:rsidR="00CC38BA" w:rsidRPr="006B1F87" w:rsidRDefault="00CC38BA" w:rsidP="00CC38BA">
      <w:pPr>
        <w:ind w:firstLine="720"/>
        <w:jc w:val="both"/>
      </w:pPr>
      <w:r w:rsidRPr="006B1F87">
        <w:t>Для решения обратных задач динамики более удобным является второй подход, так как он приводит к рассмотрению условия равновесия сил. Это объясняет причину широкого использования в технических расчетах сил инерции.</w:t>
      </w:r>
    </w:p>
    <w:p w:rsidR="00CC38BA" w:rsidRPr="006B1F87" w:rsidRDefault="00CC38BA" w:rsidP="006B1F87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6B1F87">
        <w:rPr>
          <w:i/>
          <w:color w:val="808080"/>
        </w:rPr>
        <w:t xml:space="preserve"> СИЛЫ ИНЕРЦИИ В ПОСТУПАТЕЛЬНОМ, ВРАЩАТЕЛЬНОМ И СЛОЖНОМ ДВИЖЕНИИ</w:t>
      </w:r>
    </w:p>
    <w:p w:rsidR="00CC38BA" w:rsidRPr="006B1F87" w:rsidRDefault="00CC38BA" w:rsidP="00CC38BA">
      <w:pPr>
        <w:ind w:firstLine="720"/>
        <w:jc w:val="both"/>
      </w:pPr>
      <w:r w:rsidRPr="006B1F87">
        <w:t>Пусть тело находится в поступательном движении с ускорением. На каждую точку этого тела действуют равные и одинаково направленные силы инерции. Имеем систему равных и параллельных сил. Как известно из теоретической механики, такую систему сил можно привести к одной силе, приложенной в центре масс и равной</w:t>
      </w:r>
    </w:p>
    <w:p w:rsidR="00CC38BA" w:rsidRPr="006B1F87" w:rsidRDefault="00CC38BA" w:rsidP="00CC38BA">
      <w:pPr>
        <w:tabs>
          <w:tab w:val="left" w:pos="7938"/>
        </w:tabs>
        <w:spacing w:before="120" w:after="120"/>
        <w:ind w:firstLine="720"/>
        <w:jc w:val="both"/>
        <w:rPr>
          <w:b/>
          <w:vertAlign w:val="subscript"/>
        </w:rPr>
      </w:pPr>
      <w:r w:rsidRPr="006B1F87">
        <w:rPr>
          <w:b/>
          <w:lang w:val="en-US"/>
        </w:rPr>
        <w:t>U</w:t>
      </w:r>
      <w:r w:rsidRPr="006B1F87">
        <w:rPr>
          <w:b/>
        </w:rPr>
        <w:t xml:space="preserve"> = - </w:t>
      </w:r>
      <w:proofErr w:type="spellStart"/>
      <w:r w:rsidRPr="006B1F87">
        <w:rPr>
          <w:b/>
          <w:lang w:val="en-US"/>
        </w:rPr>
        <w:t>ma</w:t>
      </w:r>
      <w:r w:rsidRPr="006B1F87">
        <w:rPr>
          <w:b/>
          <w:vertAlign w:val="subscript"/>
          <w:lang w:val="en-US"/>
        </w:rPr>
        <w:t>S</w:t>
      </w:r>
      <w:proofErr w:type="spellEnd"/>
    </w:p>
    <w:p w:rsidR="00CC38BA" w:rsidRPr="006B1F87" w:rsidRDefault="00CC38BA" w:rsidP="00CC38BA">
      <w:pPr>
        <w:ind w:firstLine="720"/>
        <w:jc w:val="both"/>
      </w:pPr>
      <w:r w:rsidRPr="006B1F87">
        <w:t>Пусть тело вращается вокруг точки</w:t>
      </w:r>
      <w:proofErr w:type="gramStart"/>
      <w:r w:rsidRPr="006B1F87">
        <w:t xml:space="preserve"> </w:t>
      </w:r>
      <w:r w:rsidRPr="006B1F87">
        <w:rPr>
          <w:b/>
        </w:rPr>
        <w:t>О</w:t>
      </w:r>
      <w:proofErr w:type="gramEnd"/>
      <w:r w:rsidRPr="006B1F87">
        <w:t xml:space="preserve"> с угловой скоростью </w:t>
      </w:r>
      <w:r w:rsidRPr="006B1F87">
        <w:rPr>
          <w:b/>
        </w:rPr>
        <w:t>ω</w:t>
      </w:r>
      <w:r w:rsidRPr="006B1F87">
        <w:t xml:space="preserve"> и угловым ускорением </w:t>
      </w:r>
      <w:r w:rsidRPr="006B1F87">
        <w:rPr>
          <w:b/>
        </w:rPr>
        <w:t>ε</w:t>
      </w:r>
      <w:r w:rsidRPr="006B1F87">
        <w:t>. На каждую точку этого тела действует сила инерции, которую можно представить состоящей из касательной и нормальной составляющих силы инерции. В теоретической механике доказывается, что такая система сил приводится к главному вектору и главному моменту сил инерции. Главный вектор сил инерции приложен в центре масс и вычисляется по формуле:</w:t>
      </w:r>
    </w:p>
    <w:p w:rsidR="00CC38BA" w:rsidRPr="006B1F87" w:rsidRDefault="00CC38BA" w:rsidP="00CC38BA">
      <w:pPr>
        <w:tabs>
          <w:tab w:val="left" w:pos="7938"/>
        </w:tabs>
        <w:spacing w:before="120" w:after="120"/>
        <w:ind w:firstLine="720"/>
        <w:jc w:val="both"/>
        <w:rPr>
          <w:b/>
          <w:vertAlign w:val="subscript"/>
        </w:rPr>
      </w:pPr>
      <w:r w:rsidRPr="006B1F87">
        <w:rPr>
          <w:b/>
          <w:lang w:val="en-US"/>
        </w:rPr>
        <w:t>U</w:t>
      </w:r>
      <w:r w:rsidRPr="006B1F87">
        <w:rPr>
          <w:b/>
        </w:rPr>
        <w:t xml:space="preserve"> = - </w:t>
      </w:r>
      <w:proofErr w:type="spellStart"/>
      <w:r w:rsidRPr="006B1F87">
        <w:rPr>
          <w:b/>
          <w:lang w:val="en-US"/>
        </w:rPr>
        <w:t>ma</w:t>
      </w:r>
      <w:r w:rsidRPr="006B1F87">
        <w:rPr>
          <w:b/>
          <w:vertAlign w:val="subscript"/>
          <w:lang w:val="en-US"/>
        </w:rPr>
        <w:t>S</w:t>
      </w:r>
      <w:proofErr w:type="spellEnd"/>
      <w:r w:rsidRPr="006B1F87">
        <w:rPr>
          <w:b/>
        </w:rPr>
        <w:t>,</w:t>
      </w:r>
    </w:p>
    <w:p w:rsidR="00CC38BA" w:rsidRPr="006B1F87" w:rsidRDefault="00CC38BA" w:rsidP="00CC38BA">
      <w:pPr>
        <w:ind w:firstLine="720"/>
        <w:jc w:val="both"/>
      </w:pPr>
      <w:r w:rsidRPr="006B1F87">
        <w:t xml:space="preserve">Где </w:t>
      </w:r>
      <w:proofErr w:type="spellStart"/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S</w:t>
      </w:r>
      <w:proofErr w:type="spellEnd"/>
      <w:r w:rsidRPr="006B1F87">
        <w:t xml:space="preserve"> – ускорение центра масс.</w:t>
      </w:r>
    </w:p>
    <w:p w:rsidR="00CC38BA" w:rsidRPr="006B1F87" w:rsidRDefault="00CC38BA" w:rsidP="00CC38BA">
      <w:pPr>
        <w:ind w:firstLine="720"/>
        <w:jc w:val="both"/>
      </w:pPr>
      <w:r w:rsidRPr="006B1F87">
        <w:t>Главный момент сил инерции вычисляется по формуле:</w:t>
      </w:r>
    </w:p>
    <w:p w:rsidR="00CC38BA" w:rsidRPr="006B1F87" w:rsidRDefault="00CC38BA" w:rsidP="00CC38BA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gramStart"/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U</w:t>
      </w:r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 =</w:t>
      </w:r>
      <w:proofErr w:type="gramEnd"/>
      <w:r w:rsidRPr="006B1F87">
        <w:rPr>
          <w:b/>
        </w:rPr>
        <w:t xml:space="preserve"> - </w:t>
      </w:r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S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ε</w:t>
      </w:r>
    </w:p>
    <w:p w:rsidR="00CC38BA" w:rsidRPr="006B1F87" w:rsidRDefault="00CC38BA" w:rsidP="00CC38BA">
      <w:pPr>
        <w:ind w:firstLine="720"/>
        <w:jc w:val="both"/>
      </w:pPr>
      <w:r w:rsidRPr="006B1F87">
        <w:t xml:space="preserve">Где </w:t>
      </w:r>
      <w:r w:rsidRPr="006B1F87">
        <w:rPr>
          <w:b/>
        </w:rPr>
        <w:t>J</w:t>
      </w:r>
      <w:r w:rsidRPr="006B1F87">
        <w:rPr>
          <w:b/>
          <w:vertAlign w:val="subscript"/>
        </w:rPr>
        <w:t>S</w:t>
      </w:r>
      <w:r w:rsidRPr="006B1F87">
        <w:t xml:space="preserve"> – момент инерции тела относительно оси, проходящей через центр масс перпендикулярно плоскости движения. Момент инерции вычисляется как интеграл вида:</w:t>
      </w:r>
    </w:p>
    <w:p w:rsidR="00CC38BA" w:rsidRPr="006B1F87" w:rsidRDefault="00CC38BA" w:rsidP="00CC38BA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S</w:t>
      </w:r>
      <w:r w:rsidRPr="006B1F87">
        <w:rPr>
          <w:b/>
        </w:rPr>
        <w:t xml:space="preserve"> = ∫ 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i</w:t>
      </w:r>
      <w:r w:rsidRPr="006B1F87">
        <w:rPr>
          <w:b/>
          <w:vertAlign w:val="subscript"/>
        </w:rPr>
        <w:t xml:space="preserve"> </w:t>
      </w:r>
      <w:proofErr w:type="spellStart"/>
      <w:r w:rsidRPr="006B1F87">
        <w:rPr>
          <w:b/>
          <w:lang w:val="en-US"/>
        </w:rPr>
        <w:t>ρ</w:t>
      </w:r>
      <w:r w:rsidRPr="006B1F87">
        <w:rPr>
          <w:b/>
          <w:vertAlign w:val="subscript"/>
          <w:lang w:val="en-US"/>
        </w:rPr>
        <w:t>i</w:t>
      </w:r>
      <w:proofErr w:type="spellEnd"/>
      <w:r w:rsidRPr="006B1F87">
        <w:rPr>
          <w:b/>
          <w:vertAlign w:val="superscript"/>
        </w:rPr>
        <w:t>2</w:t>
      </w:r>
      <w:r w:rsidRPr="006B1F87">
        <w:rPr>
          <w:b/>
        </w:rPr>
        <w:t>,</w:t>
      </w:r>
    </w:p>
    <w:p w:rsidR="00CC38BA" w:rsidRPr="006B1F87" w:rsidRDefault="00CC38BA" w:rsidP="00CC38BA">
      <w:pPr>
        <w:ind w:firstLine="720"/>
        <w:jc w:val="both"/>
      </w:pPr>
      <w:r w:rsidRPr="006B1F87">
        <w:t xml:space="preserve">Где </w:t>
      </w:r>
      <w:r w:rsidRPr="006B1F87">
        <w:rPr>
          <w:b/>
        </w:rPr>
        <w:t>ρ</w:t>
      </w:r>
      <w:proofErr w:type="spellStart"/>
      <w:r w:rsidRPr="006B1F87">
        <w:rPr>
          <w:b/>
          <w:vertAlign w:val="subscript"/>
          <w:lang w:val="en-US"/>
        </w:rPr>
        <w:t>i</w:t>
      </w:r>
      <w:proofErr w:type="spellEnd"/>
      <w:r w:rsidRPr="006B1F87">
        <w:t xml:space="preserve"> - расстояние от точек, образующих в совокупности данное тело, до центра масс – точки </w:t>
      </w:r>
      <w:r w:rsidRPr="006B1F87">
        <w:rPr>
          <w:b/>
          <w:lang w:val="en-US"/>
        </w:rPr>
        <w:t>S</w:t>
      </w:r>
      <w:r w:rsidRPr="006B1F87">
        <w:t>. Момент инерции зависит как от массы, так и от формы тела, т.е. он определяет геометрию масс. Моменты инерции тел различной формы приводятся в справочниках. Для тела типа стержня:</w:t>
      </w:r>
    </w:p>
    <w:p w:rsidR="00CC38BA" w:rsidRPr="006B1F87" w:rsidRDefault="00CC38BA" w:rsidP="00CC38BA">
      <w:pPr>
        <w:ind w:firstLine="720"/>
        <w:jc w:val="both"/>
      </w:pPr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S</w:t>
      </w:r>
      <w:r w:rsidRPr="006B1F87">
        <w:rPr>
          <w:b/>
        </w:rPr>
        <w:t xml:space="preserve"> = </w:t>
      </w:r>
      <w:proofErr w:type="spellStart"/>
      <w:r w:rsidRPr="006B1F87">
        <w:rPr>
          <w:b/>
          <w:lang w:val="en-US"/>
        </w:rPr>
        <w:t>mL</w:t>
      </w:r>
      <w:proofErr w:type="spellEnd"/>
      <w:r w:rsidRPr="006B1F87">
        <w:rPr>
          <w:b/>
          <w:vertAlign w:val="superscript"/>
        </w:rPr>
        <w:t>2</w:t>
      </w:r>
      <w:r w:rsidRPr="006B1F87">
        <w:rPr>
          <w:b/>
        </w:rPr>
        <w:t>/ 12,</w:t>
      </w:r>
      <w:r w:rsidRPr="006B1F87">
        <w:tab/>
        <w:t xml:space="preserve">где </w:t>
      </w:r>
      <w:r w:rsidRPr="006B1F87">
        <w:rPr>
          <w:b/>
          <w:lang w:val="en-US"/>
        </w:rPr>
        <w:t>L</w:t>
      </w:r>
      <w:r w:rsidRPr="006B1F87">
        <w:t xml:space="preserve"> - длина стержня,</w:t>
      </w:r>
    </w:p>
    <w:p w:rsidR="00CC38BA" w:rsidRPr="006B1F87" w:rsidRDefault="00CC38BA" w:rsidP="00CC38BA">
      <w:pPr>
        <w:ind w:firstLine="720"/>
        <w:jc w:val="both"/>
      </w:pPr>
      <w:r w:rsidRPr="006B1F87">
        <w:t>Для диска:</w:t>
      </w:r>
    </w:p>
    <w:p w:rsidR="00CC38BA" w:rsidRPr="006B1F87" w:rsidRDefault="00CC38BA" w:rsidP="00CC38BA">
      <w:pPr>
        <w:ind w:firstLine="720"/>
        <w:jc w:val="both"/>
      </w:pPr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S</w:t>
      </w:r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= </w:t>
      </w:r>
      <w:r w:rsidRPr="006B1F87">
        <w:rPr>
          <w:b/>
          <w:lang w:val="en-US"/>
        </w:rPr>
        <w:t>m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R</w:t>
      </w:r>
      <w:r w:rsidRPr="006B1F87">
        <w:rPr>
          <w:b/>
          <w:vertAlign w:val="superscript"/>
        </w:rPr>
        <w:t>2</w:t>
      </w:r>
      <w:r w:rsidRPr="006B1F87">
        <w:rPr>
          <w:b/>
        </w:rPr>
        <w:t>,</w:t>
      </w:r>
      <w:r w:rsidRPr="006B1F87">
        <w:tab/>
        <w:t xml:space="preserve">где </w:t>
      </w:r>
      <w:r w:rsidRPr="006B1F87">
        <w:rPr>
          <w:b/>
          <w:lang w:val="en-US"/>
        </w:rPr>
        <w:t>R</w:t>
      </w:r>
      <w:r w:rsidRPr="006B1F87">
        <w:t xml:space="preserve"> - радиус диска. </w:t>
      </w:r>
    </w:p>
    <w:p w:rsidR="00CC38BA" w:rsidRPr="006B1F87" w:rsidRDefault="00CC38BA" w:rsidP="00CC38BA">
      <w:pPr>
        <w:ind w:firstLine="720"/>
        <w:jc w:val="both"/>
      </w:pPr>
      <w:r w:rsidRPr="006B1F87">
        <w:t>При вращательном движении возможны следующие частные случаи:</w:t>
      </w:r>
    </w:p>
    <w:p w:rsidR="00CC38BA" w:rsidRPr="006B1F87" w:rsidRDefault="00CC38BA" w:rsidP="00CC38BA">
      <w:pPr>
        <w:ind w:firstLine="720"/>
        <w:jc w:val="both"/>
        <w:rPr>
          <w:b/>
        </w:rPr>
      </w:pPr>
      <w:r w:rsidRPr="006B1F87">
        <w:t xml:space="preserve">1. Вращение вокруг центра масс. В таком случае </w:t>
      </w:r>
      <w:r w:rsidRPr="006B1F87">
        <w:rPr>
          <w:b/>
          <w:lang w:val="en-US"/>
        </w:rPr>
        <w:t>OS</w:t>
      </w:r>
      <w:r w:rsidRPr="006B1F87">
        <w:rPr>
          <w:b/>
        </w:rPr>
        <w:t xml:space="preserve"> = 0</w:t>
      </w:r>
      <w:r w:rsidRPr="006B1F87">
        <w:t xml:space="preserve">, </w:t>
      </w:r>
      <w:proofErr w:type="gramStart"/>
      <w:r w:rsidRPr="006B1F87">
        <w:t>следовательно</w:t>
      </w:r>
      <w:proofErr w:type="gramEnd"/>
      <w:r w:rsidRPr="006B1F87">
        <w:t xml:space="preserve"> </w:t>
      </w:r>
      <w:r w:rsidRPr="006B1F87">
        <w:rPr>
          <w:b/>
          <w:lang w:val="en-US"/>
        </w:rPr>
        <w:t>U</w:t>
      </w:r>
      <w:r w:rsidRPr="006B1F87">
        <w:rPr>
          <w:b/>
        </w:rPr>
        <w:t xml:space="preserve"> = 0, 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u</w:t>
      </w:r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 = - </w:t>
      </w:r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S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ε</w:t>
      </w:r>
      <w:r w:rsidRPr="006B1F87">
        <w:rPr>
          <w:b/>
        </w:rPr>
        <w:t>.</w:t>
      </w:r>
    </w:p>
    <w:p w:rsidR="00CC38BA" w:rsidRPr="006B1F87" w:rsidRDefault="00CC38BA" w:rsidP="00CC38BA">
      <w:pPr>
        <w:ind w:firstLine="720"/>
        <w:jc w:val="both"/>
      </w:pPr>
      <w:r w:rsidRPr="006B1F87">
        <w:t xml:space="preserve">2. Вращение с постоянной скоростью. В таком случае </w:t>
      </w:r>
      <w:r w:rsidRPr="006B1F87">
        <w:rPr>
          <w:b/>
        </w:rPr>
        <w:t>ε = 0,</w:t>
      </w:r>
      <w:r w:rsidRPr="006B1F87">
        <w:t xml:space="preserve"> </w:t>
      </w:r>
      <w:proofErr w:type="gramStart"/>
      <w:r w:rsidRPr="006B1F87">
        <w:t>следовательно</w:t>
      </w:r>
      <w:proofErr w:type="gramEnd"/>
      <w:r w:rsidRPr="006B1F87">
        <w:t xml:space="preserve"> </w:t>
      </w:r>
      <w:proofErr w:type="spellStart"/>
      <w:r w:rsidRPr="006B1F87">
        <w:rPr>
          <w:b/>
        </w:rPr>
        <w:t>Mu</w:t>
      </w:r>
      <w:proofErr w:type="spellEnd"/>
      <w:r w:rsidRPr="006B1F87">
        <w:rPr>
          <w:b/>
        </w:rPr>
        <w:t xml:space="preserve"> = 0, U = - </w:t>
      </w:r>
      <w:proofErr w:type="spellStart"/>
      <w:r w:rsidRPr="006B1F87">
        <w:rPr>
          <w:b/>
        </w:rPr>
        <w:t>ma</w:t>
      </w:r>
      <w:proofErr w:type="spellEnd"/>
    </w:p>
    <w:p w:rsidR="00CC38BA" w:rsidRPr="006B1F87" w:rsidRDefault="00CC38BA" w:rsidP="00CC38BA">
      <w:pPr>
        <w:ind w:firstLine="720"/>
        <w:jc w:val="both"/>
      </w:pPr>
      <w:r w:rsidRPr="006B1F87">
        <w:t xml:space="preserve">3. Вращение вокруг центра масс с постоянной скоростью. В таком случае </w:t>
      </w:r>
      <w:r w:rsidRPr="006B1F87">
        <w:rPr>
          <w:b/>
          <w:lang w:val="en-US"/>
        </w:rPr>
        <w:t>U</w:t>
      </w:r>
      <w:r w:rsidRPr="006B1F87">
        <w:rPr>
          <w:b/>
        </w:rPr>
        <w:t xml:space="preserve"> = 0, 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u</w:t>
      </w:r>
      <w:r w:rsidRPr="006B1F87">
        <w:rPr>
          <w:b/>
        </w:rPr>
        <w:t xml:space="preserve"> = 0.</w:t>
      </w:r>
    </w:p>
    <w:p w:rsidR="00CC38BA" w:rsidRPr="006B1F87" w:rsidRDefault="00CC38BA" w:rsidP="00CC38BA">
      <w:pPr>
        <w:ind w:firstLine="720"/>
        <w:jc w:val="both"/>
      </w:pPr>
      <w:r w:rsidRPr="006B1F87">
        <w:t xml:space="preserve">Сложное движение можно представить состоящим из поступательного вместе с центром масс и вращательного вокруг центра масс. При поступательном движении с ускорением возникает сила инерции </w:t>
      </w:r>
      <w:r w:rsidRPr="006B1F87">
        <w:rPr>
          <w:b/>
          <w:lang w:val="en-US"/>
        </w:rPr>
        <w:t>U</w:t>
      </w:r>
      <w:r w:rsidRPr="006B1F87">
        <w:rPr>
          <w:b/>
        </w:rPr>
        <w:t xml:space="preserve"> = - </w:t>
      </w:r>
      <w:r w:rsidRPr="006B1F87">
        <w:rPr>
          <w:b/>
          <w:lang w:val="en-US"/>
        </w:rPr>
        <w:t>m</w:t>
      </w:r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S</w:t>
      </w:r>
      <w:proofErr w:type="spellEnd"/>
      <w:r w:rsidRPr="006B1F87">
        <w:t xml:space="preserve">, при вращательном движении вокруг центра масс возникает только момент сил инерции 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u</w:t>
      </w:r>
      <w:r w:rsidRPr="006B1F87">
        <w:rPr>
          <w:b/>
        </w:rPr>
        <w:t xml:space="preserve"> = - </w:t>
      </w:r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S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ε</w:t>
      </w:r>
      <w:r w:rsidRPr="006B1F87">
        <w:rPr>
          <w:b/>
        </w:rPr>
        <w:t>.</w:t>
      </w:r>
      <w:r w:rsidRPr="006B1F87">
        <w:t xml:space="preserve"> Таким образом, в сложном движении, как и во вращательном, имеется главный вектор сил инерции </w:t>
      </w:r>
      <w:r w:rsidRPr="006B1F87">
        <w:rPr>
          <w:b/>
          <w:lang w:val="en-US"/>
        </w:rPr>
        <w:t>U</w:t>
      </w:r>
      <w:r w:rsidRPr="006B1F87">
        <w:t xml:space="preserve"> и главный момент сил инерции 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u</w:t>
      </w:r>
      <w:r w:rsidRPr="006B1F87">
        <w:rPr>
          <w:b/>
        </w:rPr>
        <w:t>.</w:t>
      </w:r>
    </w:p>
    <w:p w:rsidR="00CC38BA" w:rsidRPr="006B1F87" w:rsidRDefault="00CC38BA" w:rsidP="00CC38BA">
      <w:pPr>
        <w:ind w:firstLine="720"/>
        <w:jc w:val="both"/>
      </w:pPr>
      <w:r w:rsidRPr="006B1F87">
        <w:lastRenderedPageBreak/>
        <w:t>Силу и момент можно заменить одной силой. Приложим в точке</w:t>
      </w:r>
      <w:proofErr w:type="gramStart"/>
      <w:r w:rsidRPr="006B1F87">
        <w:t xml:space="preserve"> </w:t>
      </w:r>
      <w:r w:rsidRPr="006B1F87">
        <w:rPr>
          <w:b/>
        </w:rPr>
        <w:t>К</w:t>
      </w:r>
      <w:proofErr w:type="gramEnd"/>
      <w:r w:rsidRPr="006B1F87">
        <w:t xml:space="preserve"> силы </w:t>
      </w:r>
      <w:r w:rsidRPr="006B1F87">
        <w:rPr>
          <w:b/>
          <w:lang w:val="en-US"/>
        </w:rPr>
        <w:t>U</w:t>
      </w:r>
      <w:r w:rsidRPr="006B1F87">
        <w:t xml:space="preserve"> и </w:t>
      </w:r>
      <w:r w:rsidRPr="006B1F87">
        <w:rPr>
          <w:b/>
        </w:rPr>
        <w:t>-</w:t>
      </w:r>
      <w:r w:rsidRPr="006B1F87">
        <w:rPr>
          <w:b/>
          <w:lang w:val="en-US"/>
        </w:rPr>
        <w:t>U</w:t>
      </w:r>
      <w:r w:rsidRPr="006B1F87">
        <w:t xml:space="preserve"> (рис.3.2) Это не изменит состояния равновесия тела. Сила - </w:t>
      </w:r>
      <w:r w:rsidRPr="006B1F87">
        <w:rPr>
          <w:b/>
          <w:lang w:val="en-US"/>
        </w:rPr>
        <w:t>U</w:t>
      </w:r>
      <w:r w:rsidRPr="006B1F87">
        <w:t xml:space="preserve"> </w:t>
      </w:r>
      <w:r w:rsidRPr="006B1F87">
        <w:rPr>
          <w:b/>
          <w:lang w:val="en-US"/>
        </w:rPr>
        <w:t>U</w:t>
      </w:r>
      <w:r w:rsidRPr="006B1F87">
        <w:t xml:space="preserve"> в точке </w:t>
      </w:r>
      <w:r w:rsidRPr="006B1F87">
        <w:rPr>
          <w:b/>
          <w:lang w:val="en-US"/>
        </w:rPr>
        <w:t>S</w:t>
      </w:r>
      <w:r w:rsidRPr="006B1F87">
        <w:t xml:space="preserve"> образует пару сил с моментом </w:t>
      </w:r>
      <w:r w:rsidRPr="006B1F87">
        <w:rPr>
          <w:b/>
          <w:lang w:val="en-US"/>
        </w:rPr>
        <w:t>M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U</w:t>
      </w:r>
      <w:r w:rsidRPr="006B1F87">
        <w:rPr>
          <w:b/>
        </w:rPr>
        <w:t xml:space="preserve"> </w:t>
      </w:r>
      <w:r w:rsidRPr="006B1F87">
        <w:rPr>
          <w:b/>
          <w:lang w:val="en-US"/>
        </w:rPr>
        <w:t>h</w:t>
      </w:r>
      <w:r w:rsidRPr="006B1F87">
        <w:t xml:space="preserve">. </w:t>
      </w:r>
      <w:proofErr w:type="gramStart"/>
      <w:r w:rsidRPr="006B1F87">
        <w:t xml:space="preserve">Если выбрать </w:t>
      </w:r>
      <w:r w:rsidRPr="006B1F87">
        <w:rPr>
          <w:b/>
          <w:lang w:val="en-US"/>
        </w:rPr>
        <w:t>h</w:t>
      </w:r>
      <w:r w:rsidRPr="006B1F87">
        <w:t xml:space="preserve"> из условия </w:t>
      </w:r>
      <w:r w:rsidRPr="006B1F87">
        <w:rPr>
          <w:b/>
          <w:lang w:val="en-US"/>
        </w:rPr>
        <w:t>h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u</w:t>
      </w:r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/ </w:t>
      </w:r>
      <w:r w:rsidRPr="006B1F87">
        <w:rPr>
          <w:b/>
          <w:lang w:val="en-US"/>
        </w:rPr>
        <w:t>U</w:t>
      </w:r>
      <w:r w:rsidRPr="006B1F87">
        <w:t xml:space="preserve">, то момент </w:t>
      </w:r>
      <w:r w:rsidRPr="006B1F87">
        <w:rPr>
          <w:b/>
          <w:lang w:val="en-US"/>
        </w:rPr>
        <w:t>M</w:t>
      </w:r>
      <w:r w:rsidRPr="006B1F87">
        <w:t xml:space="preserve"> компенсирует момент 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u</w:t>
      </w:r>
      <w:r w:rsidRPr="006B1F87">
        <w:t xml:space="preserve"> и останется одна сила </w:t>
      </w:r>
      <w:r w:rsidRPr="006B1F87">
        <w:rPr>
          <w:b/>
          <w:lang w:val="en-US"/>
        </w:rPr>
        <w:t>U</w:t>
      </w:r>
      <w:r w:rsidRPr="006B1F87">
        <w:t xml:space="preserve"> , приложенная в точке </w:t>
      </w:r>
      <w:r w:rsidRPr="006B1F87">
        <w:rPr>
          <w:b/>
        </w:rPr>
        <w:t>К.</w:t>
      </w:r>
      <w:r w:rsidRPr="006B1F87">
        <w:t xml:space="preserve"> Для вращающегося тела, имеющего форму стержня длиной </w:t>
      </w:r>
      <w:r w:rsidRPr="006B1F87">
        <w:rPr>
          <w:b/>
          <w:lang w:val="en-US"/>
        </w:rPr>
        <w:t>L</w:t>
      </w:r>
      <w:r w:rsidRPr="006B1F87">
        <w:t xml:space="preserve">, можно указать простой способ нахождения точки </w:t>
      </w:r>
      <w:r w:rsidRPr="006B1F87">
        <w:rPr>
          <w:b/>
        </w:rPr>
        <w:t>К.</w:t>
      </w:r>
      <w:r w:rsidRPr="006B1F87">
        <w:t xml:space="preserve"> Разложим силу </w:t>
      </w:r>
      <w:r w:rsidRPr="006B1F87">
        <w:rPr>
          <w:b/>
          <w:lang w:val="en-US"/>
        </w:rPr>
        <w:t>U</w:t>
      </w:r>
      <w:r w:rsidRPr="006B1F87">
        <w:t xml:space="preserve"> на составляющие </w:t>
      </w:r>
      <w:proofErr w:type="spellStart"/>
      <w:r w:rsidRPr="006B1F87">
        <w:rPr>
          <w:b/>
          <w:lang w:val="en-US"/>
        </w:rPr>
        <w:t>U</w:t>
      </w:r>
      <w:r w:rsidRPr="006B1F87">
        <w:rPr>
          <w:b/>
          <w:vertAlign w:val="superscript"/>
          <w:lang w:val="en-US"/>
        </w:rPr>
        <w:t>τ</w:t>
      </w:r>
      <w:proofErr w:type="spellEnd"/>
      <w:r w:rsidRPr="006B1F87">
        <w:t xml:space="preserve"> и </w:t>
      </w:r>
      <w:r w:rsidRPr="006B1F87">
        <w:rPr>
          <w:lang w:val="en-US"/>
        </w:rPr>
        <w:t>U</w:t>
      </w:r>
      <w:r w:rsidRPr="006B1F87">
        <w:rPr>
          <w:vertAlign w:val="superscript"/>
          <w:lang w:val="en-US"/>
        </w:rPr>
        <w:t>n</w:t>
      </w:r>
      <w:r w:rsidRPr="006B1F87">
        <w:t xml:space="preserve"> и приложим в точке </w:t>
      </w:r>
      <w:r w:rsidRPr="006B1F87">
        <w:rPr>
          <w:b/>
        </w:rPr>
        <w:t>К</w:t>
      </w:r>
      <w:r w:rsidRPr="006B1F87">
        <w:t xml:space="preserve"> две силы </w:t>
      </w:r>
      <w:proofErr w:type="spellStart"/>
      <w:r w:rsidRPr="006B1F87">
        <w:rPr>
          <w:b/>
          <w:lang w:val="en-US"/>
        </w:rPr>
        <w:t>U</w:t>
      </w:r>
      <w:r w:rsidRPr="006B1F87">
        <w:rPr>
          <w:b/>
          <w:vertAlign w:val="superscript"/>
          <w:lang w:val="en-US"/>
        </w:rPr>
        <w:t>τ</w:t>
      </w:r>
      <w:proofErr w:type="spellEnd"/>
      <w:r w:rsidRPr="006B1F87">
        <w:t xml:space="preserve"> и </w:t>
      </w:r>
      <w:r w:rsidRPr="006B1F87">
        <w:rPr>
          <w:b/>
        </w:rPr>
        <w:t xml:space="preserve">- </w:t>
      </w:r>
      <w:proofErr w:type="spellStart"/>
      <w:r w:rsidRPr="006B1F87">
        <w:rPr>
          <w:b/>
          <w:lang w:val="en-US"/>
        </w:rPr>
        <w:t>U</w:t>
      </w:r>
      <w:r w:rsidRPr="006B1F87">
        <w:rPr>
          <w:b/>
          <w:vertAlign w:val="superscript"/>
          <w:lang w:val="en-US"/>
        </w:rPr>
        <w:t>τ</w:t>
      </w:r>
      <w:proofErr w:type="spellEnd"/>
      <w:r w:rsidRPr="006B1F87">
        <w:t xml:space="preserve">. Для компенсации 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u</w:t>
      </w:r>
      <w:r w:rsidRPr="006B1F87">
        <w:rPr>
          <w:b/>
        </w:rPr>
        <w:t xml:space="preserve"> </w:t>
      </w:r>
      <w:r w:rsidRPr="006B1F87">
        <w:t>необходимо</w:t>
      </w:r>
      <w:proofErr w:type="gramEnd"/>
      <w:r w:rsidRPr="006B1F87">
        <w:t xml:space="preserve">, чтобы </w:t>
      </w:r>
      <w:proofErr w:type="spellStart"/>
      <w:r w:rsidRPr="006B1F87">
        <w:rPr>
          <w:b/>
          <w:lang w:val="en-US"/>
        </w:rPr>
        <w:t>U</w:t>
      </w:r>
      <w:r w:rsidRPr="006B1F87">
        <w:rPr>
          <w:b/>
          <w:vertAlign w:val="superscript"/>
          <w:lang w:val="en-US"/>
        </w:rPr>
        <w:t>τ</w:t>
      </w:r>
      <w:proofErr w:type="spellEnd"/>
      <w:r w:rsidRPr="006B1F87">
        <w:rPr>
          <w:b/>
        </w:rPr>
        <w:t xml:space="preserve"> </w:t>
      </w:r>
      <w:r w:rsidRPr="006B1F87">
        <w:rPr>
          <w:b/>
          <w:lang w:val="en-US"/>
        </w:rPr>
        <w:t>h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M</w:t>
      </w:r>
      <w:r w:rsidRPr="006B1F87">
        <w:rPr>
          <w:b/>
        </w:rPr>
        <w:t xml:space="preserve"> =</w:t>
      </w:r>
      <w:r w:rsidRPr="006B1F87">
        <w:rPr>
          <w:b/>
          <w:lang w:val="en-US"/>
        </w:rPr>
        <w:t>M</w:t>
      </w:r>
      <w:r w:rsidRPr="006B1F87">
        <w:rPr>
          <w:b/>
          <w:vertAlign w:val="subscript"/>
          <w:lang w:val="en-US"/>
        </w:rPr>
        <w:t>u</w:t>
      </w:r>
      <w:r w:rsidRPr="006B1F87">
        <w:t>. После соответствующих подстановок найдем</w:t>
      </w:r>
    </w:p>
    <w:p w:rsidR="00CC38BA" w:rsidRPr="006B1F87" w:rsidRDefault="00CC38BA" w:rsidP="00CC38BA">
      <w:pPr>
        <w:tabs>
          <w:tab w:val="left" w:pos="3402"/>
          <w:tab w:val="left" w:pos="7938"/>
        </w:tabs>
        <w:spacing w:before="120" w:after="120"/>
        <w:ind w:firstLine="720"/>
        <w:jc w:val="both"/>
        <w:rPr>
          <w:b/>
        </w:rPr>
      </w:pPr>
      <w:r w:rsidRPr="006B1F87">
        <w:rPr>
          <w:b/>
          <w:lang w:val="en-US"/>
        </w:rPr>
        <w:t>H</w:t>
      </w:r>
      <w:r w:rsidRPr="006B1F87">
        <w:rPr>
          <w:b/>
        </w:rPr>
        <w:t xml:space="preserve"> = </w:t>
      </w:r>
      <w:r w:rsidRPr="006B1F87">
        <w:rPr>
          <w:b/>
          <w:lang w:val="en-US"/>
        </w:rPr>
        <w:t>L</w:t>
      </w:r>
      <w:r w:rsidRPr="006B1F87">
        <w:rPr>
          <w:b/>
        </w:rPr>
        <w:t xml:space="preserve"> / 6</w:t>
      </w:r>
      <w:r w:rsidRPr="006B1F87">
        <w:rPr>
          <w:b/>
        </w:rPr>
        <w:tab/>
      </w:r>
      <w:r w:rsidRPr="006B1F87">
        <w:rPr>
          <w:b/>
          <w:lang w:val="en-US"/>
        </w:rPr>
        <w:t>OK</w:t>
      </w:r>
      <w:r w:rsidRPr="006B1F87">
        <w:rPr>
          <w:b/>
        </w:rPr>
        <w:t xml:space="preserve"> = 2 </w:t>
      </w:r>
      <w:r w:rsidRPr="006B1F87">
        <w:rPr>
          <w:b/>
          <w:lang w:val="en-US"/>
        </w:rPr>
        <w:t>L</w:t>
      </w:r>
      <w:r w:rsidRPr="006B1F87">
        <w:rPr>
          <w:b/>
        </w:rPr>
        <w:t>/ 3</w:t>
      </w:r>
    </w:p>
    <w:p w:rsidR="00CC38BA" w:rsidRPr="006B1F87" w:rsidRDefault="00CC38BA" w:rsidP="00CC38BA">
      <w:pPr>
        <w:ind w:firstLine="720"/>
        <w:jc w:val="both"/>
      </w:pPr>
      <w:r w:rsidRPr="006B1F87">
        <w:t xml:space="preserve">Силы инерции звена, совершающего пространственное движение, сводится к главному вектору, </w:t>
      </w:r>
      <w:proofErr w:type="gramStart"/>
      <w:r w:rsidRPr="006B1F87">
        <w:t>вычисляемому</w:t>
      </w:r>
      <w:proofErr w:type="gramEnd"/>
      <w:r w:rsidRPr="006B1F87">
        <w:t xml:space="preserve"> как и в плоском случае по формуле </w:t>
      </w:r>
      <w:r w:rsidRPr="006B1F87">
        <w:rPr>
          <w:b/>
          <w:lang w:val="en-US"/>
        </w:rPr>
        <w:t>U</w:t>
      </w:r>
      <w:r w:rsidRPr="006B1F87">
        <w:rPr>
          <w:b/>
        </w:rPr>
        <w:t xml:space="preserve"> = - </w:t>
      </w:r>
      <w:r w:rsidRPr="006B1F87">
        <w:rPr>
          <w:b/>
          <w:lang w:val="en-US"/>
        </w:rPr>
        <w:t>m</w:t>
      </w:r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a</w:t>
      </w:r>
      <w:r w:rsidRPr="006B1F87">
        <w:rPr>
          <w:b/>
          <w:vertAlign w:val="subscript"/>
          <w:lang w:val="en-US"/>
        </w:rPr>
        <w:t>S</w:t>
      </w:r>
      <w:proofErr w:type="spellEnd"/>
      <w:r w:rsidRPr="006B1F87">
        <w:t>. И главному моменту сил инерции, который находится на основании динамических уравнений Эйлера. Проекции главного момента на главные центральные оси инерции звена находятся из уравнений:</w:t>
      </w:r>
    </w:p>
    <w:p w:rsidR="00CC38BA" w:rsidRPr="006B1F87" w:rsidRDefault="00CC38BA" w:rsidP="00CC38BA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spellStart"/>
      <w:r w:rsidRPr="006B1F87">
        <w:rPr>
          <w:b/>
          <w:lang w:val="en-US"/>
        </w:rPr>
        <w:t>Mux</w:t>
      </w:r>
      <w:proofErr w:type="spellEnd"/>
      <w:r w:rsidRPr="006B1F87">
        <w:rPr>
          <w:b/>
        </w:rPr>
        <w:t xml:space="preserve"> = - </w:t>
      </w:r>
      <w:proofErr w:type="spellStart"/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x</w:t>
      </w:r>
      <w:proofErr w:type="spellEnd"/>
      <w:r w:rsidRPr="006B1F87">
        <w:rPr>
          <w:b/>
        </w:rPr>
        <w:t xml:space="preserve"> </w:t>
      </w:r>
      <w:proofErr w:type="spellStart"/>
      <w:proofErr w:type="gramStart"/>
      <w:r w:rsidRPr="006B1F87">
        <w:rPr>
          <w:b/>
          <w:lang w:val="en-US"/>
        </w:rPr>
        <w:t>ε</w:t>
      </w:r>
      <w:r w:rsidRPr="006B1F87">
        <w:rPr>
          <w:b/>
          <w:vertAlign w:val="subscript"/>
          <w:lang w:val="en-US"/>
        </w:rPr>
        <w:t>x</w:t>
      </w:r>
      <w:proofErr w:type="spellEnd"/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 -</w:t>
      </w:r>
      <w:proofErr w:type="gramEnd"/>
      <w:r w:rsidRPr="006B1F87">
        <w:rPr>
          <w:b/>
        </w:rPr>
        <w:t xml:space="preserve"> ( </w:t>
      </w:r>
      <w:proofErr w:type="spellStart"/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z</w:t>
      </w:r>
      <w:proofErr w:type="spellEnd"/>
      <w:r w:rsidRPr="006B1F87">
        <w:rPr>
          <w:b/>
        </w:rPr>
        <w:t xml:space="preserve"> – </w:t>
      </w:r>
      <w:proofErr w:type="spellStart"/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y</w:t>
      </w:r>
      <w:proofErr w:type="spellEnd"/>
      <w:r w:rsidRPr="006B1F87">
        <w:rPr>
          <w:b/>
        </w:rPr>
        <w:t xml:space="preserve">) </w:t>
      </w:r>
      <w:proofErr w:type="spellStart"/>
      <w:r w:rsidRPr="006B1F87">
        <w:rPr>
          <w:b/>
          <w:lang w:val="en-US"/>
        </w:rPr>
        <w:t>ω</w:t>
      </w:r>
      <w:r w:rsidRPr="006B1F87">
        <w:rPr>
          <w:b/>
          <w:vertAlign w:val="subscript"/>
          <w:lang w:val="en-US"/>
        </w:rPr>
        <w:t>y</w:t>
      </w:r>
      <w:r w:rsidRPr="006B1F87">
        <w:rPr>
          <w:b/>
          <w:lang w:val="en-US"/>
        </w:rPr>
        <w:t>ω</w:t>
      </w:r>
      <w:r w:rsidRPr="006B1F87">
        <w:rPr>
          <w:b/>
          <w:vertAlign w:val="subscript"/>
          <w:lang w:val="en-US"/>
        </w:rPr>
        <w:t>z</w:t>
      </w:r>
      <w:proofErr w:type="spellEnd"/>
    </w:p>
    <w:p w:rsidR="00CC38BA" w:rsidRPr="006B1F87" w:rsidRDefault="00CC38BA" w:rsidP="00CC38BA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spellStart"/>
      <w:r w:rsidRPr="006B1F87">
        <w:rPr>
          <w:b/>
          <w:lang w:val="en-US"/>
        </w:rPr>
        <w:t>Muy</w:t>
      </w:r>
      <w:proofErr w:type="spellEnd"/>
      <w:r w:rsidRPr="006B1F87">
        <w:rPr>
          <w:b/>
        </w:rPr>
        <w:t xml:space="preserve"> = - </w:t>
      </w:r>
      <w:proofErr w:type="spellStart"/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y</w:t>
      </w:r>
      <w:proofErr w:type="spellEnd"/>
      <w:r w:rsidRPr="006B1F87">
        <w:rPr>
          <w:b/>
        </w:rPr>
        <w:t xml:space="preserve"> </w:t>
      </w:r>
      <w:proofErr w:type="spellStart"/>
      <w:r w:rsidRPr="006B1F87">
        <w:rPr>
          <w:b/>
          <w:lang w:val="en-US"/>
        </w:rPr>
        <w:t>ε</w:t>
      </w:r>
      <w:r w:rsidRPr="006B1F87">
        <w:rPr>
          <w:b/>
          <w:vertAlign w:val="subscript"/>
          <w:lang w:val="en-US"/>
        </w:rPr>
        <w:t>z</w:t>
      </w:r>
      <w:proofErr w:type="spellEnd"/>
      <w:r w:rsidRPr="006B1F87">
        <w:rPr>
          <w:b/>
        </w:rPr>
        <w:t xml:space="preserve"> - (</w:t>
      </w:r>
      <w:proofErr w:type="spellStart"/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x</w:t>
      </w:r>
      <w:proofErr w:type="spellEnd"/>
      <w:r w:rsidRPr="006B1F87">
        <w:rPr>
          <w:b/>
          <w:vertAlign w:val="subscript"/>
        </w:rPr>
        <w:t xml:space="preserve">  </w:t>
      </w:r>
      <w:r w:rsidRPr="006B1F87">
        <w:rPr>
          <w:b/>
        </w:rPr>
        <w:t xml:space="preserve"> </w:t>
      </w:r>
      <w:proofErr w:type="gramStart"/>
      <w:r w:rsidRPr="006B1F87">
        <w:rPr>
          <w:b/>
        </w:rPr>
        <w:t xml:space="preserve">-  </w:t>
      </w:r>
      <w:proofErr w:type="spellStart"/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z</w:t>
      </w:r>
      <w:proofErr w:type="spellEnd"/>
      <w:proofErr w:type="gramEnd"/>
      <w:r w:rsidRPr="006B1F87">
        <w:rPr>
          <w:b/>
        </w:rPr>
        <w:t xml:space="preserve">) </w:t>
      </w:r>
      <w:proofErr w:type="spellStart"/>
      <w:r w:rsidRPr="006B1F87">
        <w:rPr>
          <w:b/>
          <w:lang w:val="en-US"/>
        </w:rPr>
        <w:t>ω</w:t>
      </w:r>
      <w:r w:rsidRPr="006B1F87">
        <w:rPr>
          <w:b/>
          <w:vertAlign w:val="subscript"/>
          <w:lang w:val="en-US"/>
        </w:rPr>
        <w:t>z</w:t>
      </w:r>
      <w:r w:rsidRPr="006B1F87">
        <w:rPr>
          <w:b/>
          <w:lang w:val="en-US"/>
        </w:rPr>
        <w:t>ω</w:t>
      </w:r>
      <w:r w:rsidRPr="006B1F87">
        <w:rPr>
          <w:b/>
          <w:vertAlign w:val="subscript"/>
          <w:lang w:val="en-US"/>
        </w:rPr>
        <w:t>x</w:t>
      </w:r>
      <w:proofErr w:type="spellEnd"/>
    </w:p>
    <w:p w:rsidR="00CC38BA" w:rsidRPr="006B1F87" w:rsidRDefault="00CC38BA" w:rsidP="00CC38BA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spellStart"/>
      <w:r w:rsidRPr="006B1F87">
        <w:rPr>
          <w:b/>
          <w:lang w:val="en-US"/>
        </w:rPr>
        <w:t>Muz</w:t>
      </w:r>
      <w:proofErr w:type="spellEnd"/>
      <w:r w:rsidRPr="006B1F87">
        <w:rPr>
          <w:b/>
        </w:rPr>
        <w:t xml:space="preserve"> = - </w:t>
      </w:r>
      <w:proofErr w:type="spellStart"/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z</w:t>
      </w:r>
      <w:proofErr w:type="spellEnd"/>
      <w:r w:rsidRPr="006B1F87">
        <w:rPr>
          <w:b/>
        </w:rPr>
        <w:t xml:space="preserve"> </w:t>
      </w:r>
      <w:proofErr w:type="spellStart"/>
      <w:proofErr w:type="gramStart"/>
      <w:r w:rsidRPr="006B1F87">
        <w:rPr>
          <w:b/>
          <w:lang w:val="en-US"/>
        </w:rPr>
        <w:t>ε</w:t>
      </w:r>
      <w:r w:rsidRPr="006B1F87">
        <w:rPr>
          <w:b/>
          <w:vertAlign w:val="subscript"/>
          <w:lang w:val="en-US"/>
        </w:rPr>
        <w:t>z</w:t>
      </w:r>
      <w:proofErr w:type="spellEnd"/>
      <w:r w:rsidRPr="006B1F87">
        <w:rPr>
          <w:b/>
          <w:vertAlign w:val="subscript"/>
        </w:rPr>
        <w:t xml:space="preserve"> </w:t>
      </w:r>
      <w:r w:rsidRPr="006B1F87">
        <w:rPr>
          <w:b/>
        </w:rPr>
        <w:t xml:space="preserve"> -</w:t>
      </w:r>
      <w:proofErr w:type="gramEnd"/>
      <w:r w:rsidRPr="006B1F87">
        <w:rPr>
          <w:b/>
        </w:rPr>
        <w:t xml:space="preserve"> (</w:t>
      </w:r>
      <w:proofErr w:type="spellStart"/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y</w:t>
      </w:r>
      <w:proofErr w:type="spellEnd"/>
      <w:r w:rsidRPr="006B1F87">
        <w:rPr>
          <w:b/>
          <w:vertAlign w:val="subscript"/>
        </w:rPr>
        <w:t xml:space="preserve">  </w:t>
      </w:r>
      <w:r w:rsidRPr="006B1F87">
        <w:rPr>
          <w:b/>
        </w:rPr>
        <w:t xml:space="preserve">- </w:t>
      </w:r>
      <w:proofErr w:type="spellStart"/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x</w:t>
      </w:r>
      <w:proofErr w:type="spellEnd"/>
      <w:r w:rsidRPr="006B1F87">
        <w:rPr>
          <w:b/>
        </w:rPr>
        <w:t xml:space="preserve">) </w:t>
      </w:r>
      <w:proofErr w:type="spellStart"/>
      <w:r w:rsidRPr="006B1F87">
        <w:rPr>
          <w:b/>
          <w:lang w:val="en-US"/>
        </w:rPr>
        <w:t>ω</w:t>
      </w:r>
      <w:r w:rsidRPr="006B1F87">
        <w:rPr>
          <w:b/>
          <w:vertAlign w:val="subscript"/>
          <w:lang w:val="en-US"/>
        </w:rPr>
        <w:t>x</w:t>
      </w:r>
      <w:r w:rsidRPr="006B1F87">
        <w:rPr>
          <w:b/>
          <w:lang w:val="en-US"/>
        </w:rPr>
        <w:t>ω</w:t>
      </w:r>
      <w:r w:rsidRPr="006B1F87">
        <w:rPr>
          <w:b/>
          <w:vertAlign w:val="subscript"/>
          <w:lang w:val="en-US"/>
        </w:rPr>
        <w:t>y</w:t>
      </w:r>
      <w:proofErr w:type="spellEnd"/>
    </w:p>
    <w:p w:rsidR="00CC38BA" w:rsidRPr="006B1F87" w:rsidRDefault="00CC38BA" w:rsidP="00CC38BA">
      <w:pPr>
        <w:ind w:firstLine="720"/>
        <w:jc w:val="both"/>
      </w:pPr>
      <w:r w:rsidRPr="006B1F87">
        <w:t xml:space="preserve">Где </w:t>
      </w:r>
      <w:proofErr w:type="spellStart"/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x</w:t>
      </w:r>
      <w:proofErr w:type="spellEnd"/>
      <w:r w:rsidRPr="006B1F87">
        <w:rPr>
          <w:b/>
        </w:rPr>
        <w:t xml:space="preserve">, </w:t>
      </w:r>
      <w:proofErr w:type="spellStart"/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y</w:t>
      </w:r>
      <w:proofErr w:type="spellEnd"/>
      <w:r w:rsidRPr="006B1F87">
        <w:rPr>
          <w:b/>
        </w:rPr>
        <w:t xml:space="preserve">, </w:t>
      </w:r>
      <w:proofErr w:type="spellStart"/>
      <w:r w:rsidRPr="006B1F87">
        <w:rPr>
          <w:b/>
          <w:lang w:val="en-US"/>
        </w:rPr>
        <w:t>J</w:t>
      </w:r>
      <w:r w:rsidRPr="006B1F87">
        <w:rPr>
          <w:b/>
          <w:vertAlign w:val="subscript"/>
          <w:lang w:val="en-US"/>
        </w:rPr>
        <w:t>z</w:t>
      </w:r>
      <w:proofErr w:type="spellEnd"/>
      <w:r w:rsidRPr="006B1F87">
        <w:t xml:space="preserve"> — главные центральные моменты инерции звена,</w:t>
      </w:r>
    </w:p>
    <w:p w:rsidR="00CC38BA" w:rsidRPr="006B1F87" w:rsidRDefault="00CC38BA" w:rsidP="00CC38BA">
      <w:pPr>
        <w:ind w:firstLine="720"/>
        <w:jc w:val="both"/>
      </w:pPr>
      <w:r w:rsidRPr="006B1F87">
        <w:rPr>
          <w:b/>
        </w:rPr>
        <w:t>ω</w:t>
      </w:r>
      <w:proofErr w:type="gramStart"/>
      <w:r w:rsidRPr="006B1F87">
        <w:rPr>
          <w:b/>
          <w:vertAlign w:val="subscript"/>
        </w:rPr>
        <w:t>ч</w:t>
      </w:r>
      <w:proofErr w:type="gramEnd"/>
      <w:r w:rsidRPr="006B1F87">
        <w:rPr>
          <w:b/>
        </w:rPr>
        <w:t>, ω</w:t>
      </w:r>
      <w:r w:rsidRPr="006B1F87">
        <w:rPr>
          <w:b/>
          <w:vertAlign w:val="subscript"/>
          <w:lang w:val="en-US"/>
        </w:rPr>
        <w:t>y</w:t>
      </w:r>
      <w:r w:rsidRPr="006B1F87">
        <w:rPr>
          <w:b/>
        </w:rPr>
        <w:t xml:space="preserve">, </w:t>
      </w:r>
      <w:proofErr w:type="spellStart"/>
      <w:r w:rsidRPr="006B1F87">
        <w:rPr>
          <w:b/>
          <w:lang w:val="en-US"/>
        </w:rPr>
        <w:t>ω</w:t>
      </w:r>
      <w:r w:rsidRPr="006B1F87">
        <w:rPr>
          <w:b/>
          <w:vertAlign w:val="subscript"/>
          <w:lang w:val="en-US"/>
        </w:rPr>
        <w:t>z</w:t>
      </w:r>
      <w:proofErr w:type="spellEnd"/>
      <w:r w:rsidRPr="006B1F87">
        <w:rPr>
          <w:b/>
        </w:rPr>
        <w:t xml:space="preserve">, </w:t>
      </w:r>
      <w:proofErr w:type="spellStart"/>
      <w:r w:rsidRPr="006B1F87">
        <w:rPr>
          <w:b/>
          <w:lang w:val="en-US"/>
        </w:rPr>
        <w:t>ε</w:t>
      </w:r>
      <w:r w:rsidRPr="006B1F87">
        <w:rPr>
          <w:b/>
          <w:vertAlign w:val="subscript"/>
          <w:lang w:val="en-US"/>
        </w:rPr>
        <w:t>x</w:t>
      </w:r>
      <w:proofErr w:type="spellEnd"/>
      <w:r w:rsidRPr="006B1F87">
        <w:rPr>
          <w:b/>
        </w:rPr>
        <w:t xml:space="preserve">, </w:t>
      </w:r>
      <w:proofErr w:type="spellStart"/>
      <w:r w:rsidRPr="006B1F87">
        <w:rPr>
          <w:b/>
          <w:lang w:val="en-US"/>
        </w:rPr>
        <w:t>ε</w:t>
      </w:r>
      <w:r w:rsidRPr="006B1F87">
        <w:rPr>
          <w:b/>
          <w:vertAlign w:val="subscript"/>
          <w:lang w:val="en-US"/>
        </w:rPr>
        <w:t>y</w:t>
      </w:r>
      <w:proofErr w:type="spellEnd"/>
      <w:r w:rsidRPr="006B1F87">
        <w:rPr>
          <w:b/>
        </w:rPr>
        <w:t xml:space="preserve">, </w:t>
      </w:r>
      <w:proofErr w:type="spellStart"/>
      <w:r w:rsidRPr="006B1F87">
        <w:rPr>
          <w:b/>
          <w:lang w:val="en-US"/>
        </w:rPr>
        <w:t>ε</w:t>
      </w:r>
      <w:r w:rsidRPr="006B1F87">
        <w:rPr>
          <w:b/>
          <w:vertAlign w:val="subscript"/>
          <w:lang w:val="en-US"/>
        </w:rPr>
        <w:t>z</w:t>
      </w:r>
      <w:proofErr w:type="spellEnd"/>
      <w:r w:rsidRPr="006B1F87">
        <w:rPr>
          <w:b/>
        </w:rPr>
        <w:t>,</w:t>
      </w:r>
      <w:r w:rsidRPr="006B1F87">
        <w:t xml:space="preserve"> -проекции вектора угловой скорости и вектора углового ускорения на главные центральные оси инерции.</w:t>
      </w:r>
    </w:p>
    <w:p w:rsidR="00CC38BA" w:rsidRPr="006B1F87" w:rsidRDefault="00CC38BA" w:rsidP="00CC38BA">
      <w:pPr>
        <w:ind w:firstLine="720"/>
        <w:jc w:val="both"/>
      </w:pPr>
      <w:r w:rsidRPr="006B1F87">
        <w:t xml:space="preserve">Для того чтобы перейти от проекций на оси, связанные с телом, к проекциям на оси </w:t>
      </w:r>
      <w:r w:rsidRPr="006B1F87">
        <w:rPr>
          <w:b/>
          <w:lang w:val="en-US"/>
        </w:rPr>
        <w:t>xyz</w:t>
      </w:r>
      <w:r w:rsidRPr="006B1F87">
        <w:t xml:space="preserve">, можно воспользоваться матрицей перехода от подвижных осей к осям </w:t>
      </w:r>
      <w:r w:rsidRPr="006B1F87">
        <w:rPr>
          <w:b/>
          <w:lang w:val="en-US"/>
        </w:rPr>
        <w:t>xyz</w:t>
      </w:r>
      <w:r w:rsidRPr="006B1F87">
        <w:t xml:space="preserve">. </w:t>
      </w:r>
    </w:p>
    <w:sectPr w:rsidR="00CC38BA" w:rsidRPr="006B1F87" w:rsidSect="00E37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D2D59"/>
    <w:multiLevelType w:val="singleLevel"/>
    <w:tmpl w:val="B0C0408A"/>
    <w:lvl w:ilvl="0">
      <w:start w:val="1"/>
      <w:numFmt w:val="decimal"/>
      <w:lvlText w:val="%1"/>
      <w:lvlJc w:val="center"/>
      <w:pPr>
        <w:tabs>
          <w:tab w:val="num" w:pos="648"/>
        </w:tabs>
        <w:ind w:left="0" w:firstLine="288"/>
      </w:pPr>
    </w:lvl>
  </w:abstractNum>
  <w:abstractNum w:abstractNumId="1">
    <w:nsid w:val="1AD63171"/>
    <w:multiLevelType w:val="singleLevel"/>
    <w:tmpl w:val="B0C0408A"/>
    <w:lvl w:ilvl="0">
      <w:start w:val="1"/>
      <w:numFmt w:val="decimal"/>
      <w:pStyle w:val="2"/>
      <w:lvlText w:val="%1"/>
      <w:lvlJc w:val="center"/>
      <w:pPr>
        <w:tabs>
          <w:tab w:val="num" w:pos="648"/>
        </w:tabs>
        <w:ind w:left="0" w:firstLine="288"/>
      </w:pPr>
    </w:lvl>
  </w:abstractNum>
  <w:abstractNum w:abstractNumId="2">
    <w:nsid w:val="1F970ED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2C9E6B1A"/>
    <w:multiLevelType w:val="multilevel"/>
    <w:tmpl w:val="0964B7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5"/>
      <w:numFmt w:val="decimal"/>
      <w:isLgl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4">
    <w:nsid w:val="361037E8"/>
    <w:multiLevelType w:val="multilevel"/>
    <w:tmpl w:val="F86625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isLgl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5">
    <w:nsid w:val="433F19A9"/>
    <w:multiLevelType w:val="multilevel"/>
    <w:tmpl w:val="584233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9"/>
      <w:numFmt w:val="decimal"/>
      <w:isLgl/>
      <w:lvlText w:val="%1.%2"/>
      <w:lvlJc w:val="left"/>
      <w:pPr>
        <w:tabs>
          <w:tab w:val="num" w:pos="390"/>
        </w:tabs>
        <w:ind w:left="390" w:hanging="390"/>
      </w:p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6">
    <w:nsid w:val="46B13C88"/>
    <w:multiLevelType w:val="multilevel"/>
    <w:tmpl w:val="0DE8FB1A"/>
    <w:lvl w:ilvl="0">
      <w:start w:val="1"/>
      <w:numFmt w:val="decimal"/>
      <w:pStyle w:val="1"/>
      <w:suff w:val="space"/>
      <w:lvlText w:val="%1"/>
      <w:lvlJc w:val="center"/>
      <w:pPr>
        <w:ind w:left="0" w:firstLine="288"/>
      </w:pPr>
    </w:lvl>
    <w:lvl w:ilvl="1">
      <w:start w:val="1"/>
      <w:numFmt w:val="decimal"/>
      <w:pStyle w:val="10"/>
      <w:suff w:val="space"/>
      <w:lvlText w:val="%1.%2"/>
      <w:lvlJc w:val="left"/>
      <w:pPr>
        <w:ind w:left="284" w:firstLine="0"/>
      </w:pPr>
    </w:lvl>
    <w:lvl w:ilvl="2">
      <w:start w:val="1"/>
      <w:numFmt w:val="decimal"/>
      <w:pStyle w:val="3"/>
      <w:lvlText w:val="%1.%2.%3"/>
      <w:lvlJc w:val="left"/>
      <w:pPr>
        <w:tabs>
          <w:tab w:val="num" w:pos="1287"/>
        </w:tabs>
        <w:ind w:left="567" w:firstLine="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6AFE559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6C1C37F2"/>
    <w:multiLevelType w:val="singleLevel"/>
    <w:tmpl w:val="B0C0408A"/>
    <w:lvl w:ilvl="0">
      <w:start w:val="1"/>
      <w:numFmt w:val="decimal"/>
      <w:lvlText w:val="%1"/>
      <w:lvlJc w:val="center"/>
      <w:pPr>
        <w:tabs>
          <w:tab w:val="num" w:pos="648"/>
        </w:tabs>
        <w:ind w:left="0" w:firstLine="288"/>
      </w:pPr>
    </w:lvl>
  </w:abstractNum>
  <w:abstractNum w:abstractNumId="9">
    <w:nsid w:val="7BFB2494"/>
    <w:multiLevelType w:val="hybridMultilevel"/>
    <w:tmpl w:val="E7E86CD0"/>
    <w:lvl w:ilvl="0" w:tplc="D76841D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D7A80A8">
      <w:numFmt w:val="none"/>
      <w:lvlText w:val=""/>
      <w:lvlJc w:val="left"/>
      <w:pPr>
        <w:tabs>
          <w:tab w:val="num" w:pos="360"/>
        </w:tabs>
      </w:pPr>
    </w:lvl>
    <w:lvl w:ilvl="2" w:tplc="14B49864">
      <w:numFmt w:val="none"/>
      <w:lvlText w:val=""/>
      <w:lvlJc w:val="left"/>
      <w:pPr>
        <w:tabs>
          <w:tab w:val="num" w:pos="360"/>
        </w:tabs>
      </w:pPr>
    </w:lvl>
    <w:lvl w:ilvl="3" w:tplc="BE3C9800">
      <w:numFmt w:val="none"/>
      <w:lvlText w:val=""/>
      <w:lvlJc w:val="left"/>
      <w:pPr>
        <w:tabs>
          <w:tab w:val="num" w:pos="360"/>
        </w:tabs>
      </w:pPr>
    </w:lvl>
    <w:lvl w:ilvl="4" w:tplc="CD8CF4EA">
      <w:numFmt w:val="none"/>
      <w:lvlText w:val=""/>
      <w:lvlJc w:val="left"/>
      <w:pPr>
        <w:tabs>
          <w:tab w:val="num" w:pos="360"/>
        </w:tabs>
      </w:pPr>
    </w:lvl>
    <w:lvl w:ilvl="5" w:tplc="6CE652AE">
      <w:numFmt w:val="none"/>
      <w:lvlText w:val=""/>
      <w:lvlJc w:val="left"/>
      <w:pPr>
        <w:tabs>
          <w:tab w:val="num" w:pos="360"/>
        </w:tabs>
      </w:pPr>
    </w:lvl>
    <w:lvl w:ilvl="6" w:tplc="764CDDD2">
      <w:numFmt w:val="none"/>
      <w:lvlText w:val=""/>
      <w:lvlJc w:val="left"/>
      <w:pPr>
        <w:tabs>
          <w:tab w:val="num" w:pos="360"/>
        </w:tabs>
      </w:pPr>
    </w:lvl>
    <w:lvl w:ilvl="7" w:tplc="4A400E7C">
      <w:numFmt w:val="none"/>
      <w:lvlText w:val=""/>
      <w:lvlJc w:val="left"/>
      <w:pPr>
        <w:tabs>
          <w:tab w:val="num" w:pos="360"/>
        </w:tabs>
      </w:pPr>
    </w:lvl>
    <w:lvl w:ilvl="8" w:tplc="030405B4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4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</w:num>
  <w:num w:numId="6">
    <w:abstractNumId w:val="3"/>
  </w:num>
  <w:num w:numId="7">
    <w:abstractNumId w:val="3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7"/>
    <w:lvlOverride w:ilvl="0">
      <w:startOverride w:val="1"/>
    </w:lvlOverride>
  </w:num>
  <w:num w:numId="10">
    <w:abstractNumId w:val="2"/>
  </w:num>
  <w:num w:numId="11">
    <w:abstractNumId w:val="2"/>
    <w:lvlOverride w:ilvl="0">
      <w:startOverride w:val="1"/>
    </w:lvlOverride>
  </w:num>
  <w:num w:numId="12">
    <w:abstractNumId w:val="5"/>
  </w:num>
  <w:num w:numId="13">
    <w:abstractNumId w:val="5"/>
    <w:lvlOverride w:ilvl="0">
      <w:startOverride w:val="1"/>
    </w:lvlOverride>
    <w:lvlOverride w:ilvl="1">
      <w:startOverride w:val="2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C91743"/>
    <w:rsid w:val="002A0B20"/>
    <w:rsid w:val="00427825"/>
    <w:rsid w:val="00511D24"/>
    <w:rsid w:val="005C51EC"/>
    <w:rsid w:val="00612363"/>
    <w:rsid w:val="00640CCB"/>
    <w:rsid w:val="006B1F87"/>
    <w:rsid w:val="007F61FC"/>
    <w:rsid w:val="008D6A55"/>
    <w:rsid w:val="00915A5E"/>
    <w:rsid w:val="009D35C4"/>
    <w:rsid w:val="00BB4FC0"/>
    <w:rsid w:val="00BE3148"/>
    <w:rsid w:val="00C91743"/>
    <w:rsid w:val="00CC1363"/>
    <w:rsid w:val="00CC38BA"/>
    <w:rsid w:val="00E37B58"/>
    <w:rsid w:val="00F04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8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1"/>
    <w:qFormat/>
    <w:rsid w:val="00CC38BA"/>
    <w:pPr>
      <w:keepNext/>
      <w:pageBreakBefore/>
      <w:numPr>
        <w:numId w:val="1"/>
      </w:numPr>
      <w:spacing w:before="240"/>
      <w:jc w:val="center"/>
      <w:outlineLvl w:val="0"/>
    </w:pPr>
    <w:rPr>
      <w:rFonts w:ascii="Arial" w:hAnsi="Arial"/>
      <w:b/>
      <w:caps/>
      <w:kern w:val="32"/>
      <w:sz w:val="28"/>
      <w:szCs w:val="20"/>
    </w:rPr>
  </w:style>
  <w:style w:type="paragraph" w:styleId="20">
    <w:name w:val="heading 2"/>
    <w:basedOn w:val="a"/>
    <w:next w:val="a"/>
    <w:link w:val="21"/>
    <w:qFormat/>
    <w:rsid w:val="00CC38B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C38BA"/>
    <w:pPr>
      <w:keepNext/>
      <w:numPr>
        <w:ilvl w:val="2"/>
        <w:numId w:val="1"/>
      </w:numPr>
      <w:spacing w:before="240" w:after="240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CC38BA"/>
    <w:pPr>
      <w:keepNext/>
      <w:numPr>
        <w:ilvl w:val="3"/>
        <w:numId w:val="1"/>
      </w:numPr>
      <w:spacing w:before="240" w:after="60"/>
      <w:jc w:val="both"/>
      <w:outlineLvl w:val="3"/>
    </w:pPr>
    <w:rPr>
      <w:rFonts w:ascii="Arial" w:hAnsi="Arial"/>
      <w:b/>
      <w:szCs w:val="20"/>
    </w:rPr>
  </w:style>
  <w:style w:type="paragraph" w:styleId="5">
    <w:name w:val="heading 5"/>
    <w:basedOn w:val="a"/>
    <w:next w:val="a"/>
    <w:link w:val="50"/>
    <w:qFormat/>
    <w:rsid w:val="00CC38BA"/>
    <w:pPr>
      <w:numPr>
        <w:ilvl w:val="4"/>
        <w:numId w:val="1"/>
      </w:numPr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CC38BA"/>
    <w:pPr>
      <w:numPr>
        <w:ilvl w:val="5"/>
        <w:numId w:val="1"/>
      </w:numPr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CC38BA"/>
    <w:pPr>
      <w:numPr>
        <w:ilvl w:val="6"/>
        <w:numId w:val="1"/>
      </w:numPr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CC38BA"/>
    <w:pPr>
      <w:numPr>
        <w:ilvl w:val="7"/>
        <w:numId w:val="1"/>
      </w:numPr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CC38BA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"/>
    <w:rsid w:val="00CC38BA"/>
    <w:rPr>
      <w:rFonts w:ascii="Arial" w:eastAsia="Times New Roman" w:hAnsi="Arial" w:cs="Times New Roman"/>
      <w:b/>
      <w:caps/>
      <w:kern w:val="32"/>
      <w:sz w:val="28"/>
      <w:szCs w:val="20"/>
      <w:lang w:eastAsia="ru-RU"/>
    </w:rPr>
  </w:style>
  <w:style w:type="character" w:customStyle="1" w:styleId="21">
    <w:name w:val="Заголовок 2 Знак"/>
    <w:basedOn w:val="a0"/>
    <w:link w:val="20"/>
    <w:rsid w:val="00CC38B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C38B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C38BA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CC38BA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CC38BA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CC38BA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CC38BA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CC38BA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3">
    <w:name w:val="caption"/>
    <w:basedOn w:val="a"/>
    <w:next w:val="a"/>
    <w:qFormat/>
    <w:rsid w:val="00CC38BA"/>
    <w:pPr>
      <w:spacing w:before="120" w:after="120"/>
      <w:ind w:firstLine="720"/>
      <w:jc w:val="both"/>
    </w:pPr>
    <w:rPr>
      <w:b/>
      <w:sz w:val="28"/>
      <w:szCs w:val="20"/>
    </w:rPr>
  </w:style>
  <w:style w:type="character" w:styleId="a4">
    <w:name w:val="Emphasis"/>
    <w:qFormat/>
    <w:rsid w:val="00CC38BA"/>
    <w:rPr>
      <w:b/>
      <w:bCs/>
      <w:i/>
      <w:iCs w:val="0"/>
    </w:rPr>
  </w:style>
  <w:style w:type="paragraph" w:customStyle="1" w:styleId="10">
    <w:name w:val="Современный заголовок 1"/>
    <w:basedOn w:val="1"/>
    <w:next w:val="a"/>
    <w:rsid w:val="00CC38BA"/>
    <w:pPr>
      <w:numPr>
        <w:ilvl w:val="1"/>
      </w:numPr>
      <w:shd w:val="clear" w:color="auto" w:fill="0000FF"/>
      <w:ind w:left="0" w:firstLine="288"/>
    </w:pPr>
    <w:rPr>
      <w:imprint/>
      <w:color w:val="FFFFFF"/>
    </w:rPr>
  </w:style>
  <w:style w:type="paragraph" w:customStyle="1" w:styleId="2">
    <w:name w:val="Современный заголовок 2"/>
    <w:basedOn w:val="20"/>
    <w:next w:val="a"/>
    <w:rsid w:val="00CC38BA"/>
    <w:pPr>
      <w:keepNext w:val="0"/>
      <w:numPr>
        <w:ilvl w:val="1"/>
        <w:numId w:val="2"/>
      </w:numPr>
      <w:spacing w:after="360"/>
      <w:ind w:firstLine="720"/>
      <w:jc w:val="both"/>
    </w:pPr>
    <w:rPr>
      <w:rFonts w:ascii="Courier New" w:hAnsi="Courier New" w:cs="Times New Roman"/>
      <w:b w:val="0"/>
      <w:bCs w:val="0"/>
      <w:iCs w:val="0"/>
      <w:imprint/>
      <w:color w:val="FFFFFF"/>
      <w:sz w:val="32"/>
      <w:szCs w:val="20"/>
    </w:rPr>
  </w:style>
  <w:style w:type="paragraph" w:customStyle="1" w:styleId="a5">
    <w:name w:val="Формула"/>
    <w:basedOn w:val="a"/>
    <w:next w:val="a"/>
    <w:rsid w:val="00CC38BA"/>
    <w:pPr>
      <w:tabs>
        <w:tab w:val="left" w:pos="7938"/>
      </w:tabs>
      <w:spacing w:before="120" w:after="120"/>
      <w:ind w:firstLine="720"/>
      <w:jc w:val="both"/>
    </w:pPr>
    <w:rPr>
      <w:b/>
      <w:sz w:val="28"/>
      <w:szCs w:val="20"/>
      <w:lang w:val="en-US"/>
    </w:rPr>
  </w:style>
  <w:style w:type="character" w:customStyle="1" w:styleId="22">
    <w:name w:val="Выделение 2"/>
    <w:rsid w:val="00CC38BA"/>
    <w:rPr>
      <w:b/>
      <w:bCs/>
      <w:i/>
      <w:iCs/>
      <w:u w:val="single"/>
    </w:rPr>
  </w:style>
  <w:style w:type="character" w:styleId="a6">
    <w:name w:val="Hyperlink"/>
    <w:rsid w:val="00CC38BA"/>
    <w:rPr>
      <w:color w:val="0000FF"/>
      <w:u w:val="single"/>
    </w:rPr>
  </w:style>
  <w:style w:type="character" w:styleId="a7">
    <w:name w:val="FollowedHyperlink"/>
    <w:rsid w:val="00CC38BA"/>
    <w:rPr>
      <w:color w:val="800080"/>
      <w:u w:val="single"/>
    </w:rPr>
  </w:style>
  <w:style w:type="paragraph" w:styleId="a8">
    <w:name w:val="Document Map"/>
    <w:basedOn w:val="a"/>
    <w:link w:val="a9"/>
    <w:rsid w:val="00CC38BA"/>
    <w:rPr>
      <w:rFonts w:ascii="Arial" w:hAnsi="Arial"/>
      <w:sz w:val="16"/>
      <w:szCs w:val="20"/>
    </w:rPr>
  </w:style>
  <w:style w:type="character" w:customStyle="1" w:styleId="a9">
    <w:name w:val="Схема документа Знак"/>
    <w:basedOn w:val="a0"/>
    <w:link w:val="a8"/>
    <w:rsid w:val="00CC38BA"/>
    <w:rPr>
      <w:rFonts w:ascii="Arial" w:eastAsia="Times New Roman" w:hAnsi="Arial" w:cs="Times New Roman"/>
      <w:sz w:val="16"/>
      <w:szCs w:val="20"/>
      <w:lang w:eastAsia="ru-RU"/>
    </w:rPr>
  </w:style>
  <w:style w:type="paragraph" w:styleId="aa">
    <w:name w:val="Body Text"/>
    <w:basedOn w:val="a"/>
    <w:link w:val="ab"/>
    <w:rsid w:val="00CC38BA"/>
    <w:pPr>
      <w:ind w:firstLine="720"/>
      <w:jc w:val="center"/>
    </w:pPr>
    <w:rPr>
      <w:sz w:val="28"/>
      <w:szCs w:val="20"/>
    </w:rPr>
  </w:style>
  <w:style w:type="character" w:customStyle="1" w:styleId="ab">
    <w:name w:val="Основной текст Знак"/>
    <w:basedOn w:val="a0"/>
    <w:link w:val="aa"/>
    <w:rsid w:val="00CC38B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Title"/>
    <w:basedOn w:val="a"/>
    <w:link w:val="ad"/>
    <w:qFormat/>
    <w:rsid w:val="00CC1363"/>
    <w:pPr>
      <w:jc w:val="center"/>
    </w:pPr>
    <w:rPr>
      <w:sz w:val="28"/>
    </w:rPr>
  </w:style>
  <w:style w:type="character" w:customStyle="1" w:styleId="ad">
    <w:name w:val="Название Знак"/>
    <w:basedOn w:val="a0"/>
    <w:link w:val="ac"/>
    <w:rsid w:val="00CC136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03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1571</Words>
  <Characters>8955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Шайза</dc:creator>
  <cp:lastModifiedBy>Шайза</cp:lastModifiedBy>
  <cp:revision>6</cp:revision>
  <dcterms:created xsi:type="dcterms:W3CDTF">2016-01-19T06:54:00Z</dcterms:created>
  <dcterms:modified xsi:type="dcterms:W3CDTF">2016-01-20T04:46:00Z</dcterms:modified>
</cp:coreProperties>
</file>